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1961FB09"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m.</w:t>
          </w:r>
          <w:r w:rsidR="002A201B">
            <w:rPr>
              <w:rFonts w:ascii="Trebuchet MS" w:hAnsi="Trebuchet MS" w:cs="Times New Roman"/>
              <w:sz w:val="22"/>
              <w:szCs w:val="22"/>
            </w:rPr>
            <w:t xml:space="preserve"> </w:t>
          </w:r>
          <w:r w:rsidR="00AB2885">
            <w:rPr>
              <w:rFonts w:ascii="Trebuchet MS" w:hAnsi="Trebuchet MS" w:cs="Times New Roman"/>
              <w:sz w:val="22"/>
              <w:szCs w:val="22"/>
            </w:rPr>
            <w:t>lapkričio</w:t>
          </w:r>
          <w:r w:rsidR="00434728">
            <w:rPr>
              <w:rFonts w:ascii="Trebuchet MS" w:hAnsi="Trebuchet MS" w:cs="Times New Roman"/>
              <w:sz w:val="22"/>
              <w:szCs w:val="22"/>
            </w:rPr>
            <w:t xml:space="preserve"> 3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BF70CD">
            <w:rPr>
              <w:rFonts w:ascii="Trebuchet MS" w:hAnsi="Trebuchet MS" w:cs="Times New Roman"/>
              <w:sz w:val="22"/>
              <w:szCs w:val="22"/>
            </w:rPr>
            <w:t xml:space="preserve"> 384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0BB7F66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584B04">
            <w:rPr>
              <w:rFonts w:ascii="Trebuchet MS" w:hAnsi="Trebuchet MS" w:cstheme="minorHAnsi"/>
              <w:b/>
              <w:bCs/>
              <w:sz w:val="22"/>
              <w:szCs w:val="22"/>
            </w:rPr>
            <w:t>NEŠIOJAMA 12-OS KANALŲ ELEKTROKARDIOGRAFO SISTEMA</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40F604C1" w:rsidR="006E2CBC" w:rsidRPr="00B157CE" w:rsidRDefault="001C24BC">
              <w:pPr>
                <w:pStyle w:val="TOC1"/>
                <w:rPr>
                  <w:rFonts w:asciiTheme="minorHAnsi" w:hAnsiTheme="minorHAnsi"/>
                  <w:kern w:val="2"/>
                  <w14:ligatures w14:val="standardContextual"/>
                </w:rPr>
              </w:pPr>
              <w:r w:rsidRPr="00B157CE">
                <w:rPr>
                  <w:rFonts w:cstheme="minorHAnsi"/>
                  <w:color w:val="2B579A"/>
                  <w:shd w:val="clear" w:color="auto" w:fill="E6E6E6"/>
                </w:rPr>
                <w:fldChar w:fldCharType="begin"/>
              </w:r>
              <w:r w:rsidRPr="00B157CE">
                <w:rPr>
                  <w:rFonts w:cstheme="minorHAnsi"/>
                </w:rPr>
                <w:instrText xml:space="preserve"> TOC \o "1-3" \h \z \u </w:instrText>
              </w:r>
              <w:r w:rsidRPr="00B157CE">
                <w:rPr>
                  <w:rFonts w:cstheme="minorHAnsi"/>
                  <w:color w:val="2B579A"/>
                  <w:shd w:val="clear" w:color="auto" w:fill="E6E6E6"/>
                </w:rPr>
                <w:fldChar w:fldCharType="separate"/>
              </w:r>
              <w:hyperlink w:anchor="_Toc195528577" w:history="1">
                <w:r w:rsidR="006E2CBC" w:rsidRPr="00B157CE">
                  <w:rPr>
                    <w:rStyle w:val="Hyperlink"/>
                    <w:rFonts w:cstheme="minorHAnsi"/>
                  </w:rPr>
                  <w:t>1.</w:t>
                </w:r>
                <w:r w:rsidR="006E2CBC" w:rsidRPr="00B157CE">
                  <w:rPr>
                    <w:rFonts w:asciiTheme="minorHAnsi" w:hAnsiTheme="minorHAnsi"/>
                    <w:kern w:val="2"/>
                    <w14:ligatures w14:val="standardContextual"/>
                  </w:rPr>
                  <w:tab/>
                </w:r>
                <w:r w:rsidR="006E2CBC" w:rsidRPr="00B157CE">
                  <w:rPr>
                    <w:rStyle w:val="Hyperlink"/>
                    <w:rFonts w:cstheme="minorHAnsi"/>
                  </w:rPr>
                  <w:t>Bendra informacija</w:t>
                </w:r>
                <w:r w:rsidR="006E2CBC" w:rsidRPr="00B157CE">
                  <w:rPr>
                    <w:webHidden/>
                  </w:rPr>
                  <w:tab/>
                </w:r>
                <w:r w:rsidR="006E2CBC" w:rsidRPr="00B157CE">
                  <w:rPr>
                    <w:webHidden/>
                  </w:rPr>
                  <w:fldChar w:fldCharType="begin"/>
                </w:r>
                <w:r w:rsidR="006E2CBC" w:rsidRPr="00B157CE">
                  <w:rPr>
                    <w:webHidden/>
                  </w:rPr>
                  <w:instrText xml:space="preserve"> PAGEREF _Toc195528577 \h </w:instrText>
                </w:r>
                <w:r w:rsidR="006E2CBC" w:rsidRPr="00B157CE">
                  <w:rPr>
                    <w:webHidden/>
                  </w:rPr>
                </w:r>
                <w:r w:rsidR="006E2CBC" w:rsidRPr="00B157CE">
                  <w:rPr>
                    <w:webHidden/>
                  </w:rPr>
                  <w:fldChar w:fldCharType="separate"/>
                </w:r>
                <w:r w:rsidR="001574EE">
                  <w:rPr>
                    <w:webHidden/>
                  </w:rPr>
                  <w:t>3</w:t>
                </w:r>
                <w:r w:rsidR="006E2CBC" w:rsidRPr="00B157CE">
                  <w:rPr>
                    <w:webHidden/>
                  </w:rPr>
                  <w:fldChar w:fldCharType="end"/>
                </w:r>
              </w:hyperlink>
            </w:p>
            <w:p w14:paraId="48C94EC2" w14:textId="42BDDF6A" w:rsidR="006E2CBC" w:rsidRPr="00B157CE" w:rsidRDefault="006E2CBC">
              <w:pPr>
                <w:pStyle w:val="TOC1"/>
                <w:rPr>
                  <w:rFonts w:asciiTheme="minorHAnsi" w:hAnsiTheme="minorHAnsi"/>
                  <w:kern w:val="2"/>
                  <w14:ligatures w14:val="standardContextual"/>
                </w:rPr>
              </w:pPr>
              <w:hyperlink w:anchor="_Toc195528578" w:history="1">
                <w:r w:rsidRPr="00B157CE">
                  <w:rPr>
                    <w:rStyle w:val="Hyperlink"/>
                  </w:rPr>
                  <w:t>2.</w:t>
                </w:r>
                <w:r w:rsidRPr="00B157CE">
                  <w:rPr>
                    <w:rFonts w:asciiTheme="minorHAnsi" w:hAnsiTheme="minorHAnsi"/>
                    <w:kern w:val="2"/>
                    <w14:ligatures w14:val="standardContextual"/>
                  </w:rPr>
                  <w:tab/>
                </w:r>
                <w:r w:rsidRPr="00B157CE">
                  <w:rPr>
                    <w:rStyle w:val="Hyperlink"/>
                    <w:rFonts w:cstheme="minorHAnsi"/>
                  </w:rPr>
                  <w:t>Pirkimo objektas</w:t>
                </w:r>
                <w:r w:rsidRPr="00B157CE">
                  <w:rPr>
                    <w:webHidden/>
                  </w:rPr>
                  <w:tab/>
                </w:r>
                <w:r w:rsidRPr="00B157CE">
                  <w:rPr>
                    <w:webHidden/>
                  </w:rPr>
                  <w:fldChar w:fldCharType="begin"/>
                </w:r>
                <w:r w:rsidRPr="00B157CE">
                  <w:rPr>
                    <w:webHidden/>
                  </w:rPr>
                  <w:instrText xml:space="preserve"> PAGEREF _Toc195528578 \h </w:instrText>
                </w:r>
                <w:r w:rsidRPr="00B157CE">
                  <w:rPr>
                    <w:webHidden/>
                  </w:rPr>
                </w:r>
                <w:r w:rsidRPr="00B157CE">
                  <w:rPr>
                    <w:webHidden/>
                  </w:rPr>
                  <w:fldChar w:fldCharType="separate"/>
                </w:r>
                <w:r w:rsidR="001574EE">
                  <w:rPr>
                    <w:webHidden/>
                  </w:rPr>
                  <w:t>3</w:t>
                </w:r>
                <w:r w:rsidRPr="00B157CE">
                  <w:rPr>
                    <w:webHidden/>
                  </w:rPr>
                  <w:fldChar w:fldCharType="end"/>
                </w:r>
              </w:hyperlink>
            </w:p>
            <w:p w14:paraId="6DDF3221" w14:textId="70FF5893" w:rsidR="006E2CBC" w:rsidRPr="00B157CE" w:rsidRDefault="006E2CBC">
              <w:pPr>
                <w:pStyle w:val="TOC1"/>
                <w:rPr>
                  <w:rFonts w:asciiTheme="minorHAnsi" w:hAnsiTheme="minorHAnsi"/>
                  <w:kern w:val="2"/>
                  <w14:ligatures w14:val="standardContextual"/>
                </w:rPr>
              </w:pPr>
              <w:hyperlink w:anchor="_Toc195528579" w:history="1">
                <w:r w:rsidRPr="00B157CE">
                  <w:rPr>
                    <w:rStyle w:val="Hyperlink"/>
                    <w:rFonts w:cstheme="minorHAnsi"/>
                  </w:rPr>
                  <w:t>3.</w:t>
                </w:r>
                <w:r w:rsidRPr="00B157CE">
                  <w:rPr>
                    <w:rFonts w:asciiTheme="minorHAnsi" w:hAnsiTheme="minorHAnsi"/>
                    <w:kern w:val="2"/>
                    <w14:ligatures w14:val="standardContextual"/>
                  </w:rPr>
                  <w:tab/>
                </w:r>
                <w:r w:rsidRPr="00B157CE">
                  <w:rPr>
                    <w:rStyle w:val="Hyperlink"/>
                    <w:rFonts w:cstheme="minorHAnsi"/>
                  </w:rPr>
                  <w:t>Susitikimai su tiekėjais ir objekto apžiūra</w:t>
                </w:r>
                <w:r w:rsidRPr="00B157CE">
                  <w:rPr>
                    <w:webHidden/>
                  </w:rPr>
                  <w:tab/>
                </w:r>
                <w:r w:rsidRPr="00B157CE">
                  <w:rPr>
                    <w:webHidden/>
                  </w:rPr>
                  <w:fldChar w:fldCharType="begin"/>
                </w:r>
                <w:r w:rsidRPr="00B157CE">
                  <w:rPr>
                    <w:webHidden/>
                  </w:rPr>
                  <w:instrText xml:space="preserve"> PAGEREF _Toc195528579 \h </w:instrText>
                </w:r>
                <w:r w:rsidRPr="00B157CE">
                  <w:rPr>
                    <w:webHidden/>
                  </w:rPr>
                </w:r>
                <w:r w:rsidRPr="00B157CE">
                  <w:rPr>
                    <w:webHidden/>
                  </w:rPr>
                  <w:fldChar w:fldCharType="separate"/>
                </w:r>
                <w:r w:rsidR="001574EE">
                  <w:rPr>
                    <w:webHidden/>
                  </w:rPr>
                  <w:t>3</w:t>
                </w:r>
                <w:r w:rsidRPr="00B157CE">
                  <w:rPr>
                    <w:webHidden/>
                  </w:rPr>
                  <w:fldChar w:fldCharType="end"/>
                </w:r>
              </w:hyperlink>
            </w:p>
            <w:p w14:paraId="26930B09" w14:textId="71A594DA" w:rsidR="006E2CBC" w:rsidRPr="00B157CE" w:rsidRDefault="006E2CBC">
              <w:pPr>
                <w:pStyle w:val="TOC1"/>
                <w:rPr>
                  <w:rFonts w:asciiTheme="minorHAnsi" w:hAnsiTheme="minorHAnsi"/>
                  <w:kern w:val="2"/>
                  <w14:ligatures w14:val="standardContextual"/>
                </w:rPr>
              </w:pPr>
              <w:hyperlink w:anchor="_Toc195528580" w:history="1">
                <w:r w:rsidRPr="00B157CE">
                  <w:rPr>
                    <w:rStyle w:val="Hyperlink"/>
                    <w:rFonts w:cstheme="minorHAnsi"/>
                  </w:rPr>
                  <w:t>4.</w:t>
                </w:r>
                <w:r w:rsidRPr="00B157CE">
                  <w:rPr>
                    <w:rFonts w:asciiTheme="minorHAnsi" w:hAnsiTheme="minorHAnsi"/>
                    <w:kern w:val="2"/>
                    <w14:ligatures w14:val="standardContextual"/>
                  </w:rPr>
                  <w:tab/>
                </w:r>
                <w:r w:rsidRPr="00B157CE">
                  <w:rPr>
                    <w:rStyle w:val="Hyperlink"/>
                    <w:rFonts w:cstheme="minorHAnsi"/>
                  </w:rPr>
                  <w:t>Tiekėjų pašalinimo, pasiūlymo atmetimo pagrindai ir kvalifikacijos reikalavimai</w:t>
                </w:r>
                <w:r w:rsidRPr="00B157CE">
                  <w:rPr>
                    <w:webHidden/>
                  </w:rPr>
                  <w:tab/>
                </w:r>
                <w:r w:rsidRPr="00B157CE">
                  <w:rPr>
                    <w:webHidden/>
                  </w:rPr>
                  <w:fldChar w:fldCharType="begin"/>
                </w:r>
                <w:r w:rsidRPr="00B157CE">
                  <w:rPr>
                    <w:webHidden/>
                  </w:rPr>
                  <w:instrText xml:space="preserve"> PAGEREF _Toc195528580 \h </w:instrText>
                </w:r>
                <w:r w:rsidRPr="00B157CE">
                  <w:rPr>
                    <w:webHidden/>
                  </w:rPr>
                </w:r>
                <w:r w:rsidRPr="00B157CE">
                  <w:rPr>
                    <w:webHidden/>
                  </w:rPr>
                  <w:fldChar w:fldCharType="separate"/>
                </w:r>
                <w:r w:rsidR="001574EE">
                  <w:rPr>
                    <w:webHidden/>
                  </w:rPr>
                  <w:t>4</w:t>
                </w:r>
                <w:r w:rsidRPr="00B157CE">
                  <w:rPr>
                    <w:webHidden/>
                  </w:rPr>
                  <w:fldChar w:fldCharType="end"/>
                </w:r>
              </w:hyperlink>
            </w:p>
            <w:p w14:paraId="721B133C" w14:textId="25A64BD6" w:rsidR="006E2CBC" w:rsidRPr="00B157CE" w:rsidRDefault="006E2CBC">
              <w:pPr>
                <w:pStyle w:val="TOC1"/>
                <w:rPr>
                  <w:rFonts w:asciiTheme="minorHAnsi" w:hAnsiTheme="minorHAnsi"/>
                  <w:kern w:val="2"/>
                  <w14:ligatures w14:val="standardContextual"/>
                </w:rPr>
              </w:pPr>
              <w:hyperlink w:anchor="_Toc195528581" w:history="1">
                <w:r w:rsidRPr="00B157CE">
                  <w:rPr>
                    <w:rStyle w:val="Hyperlink"/>
                  </w:rPr>
                  <w:t>5.</w:t>
                </w:r>
                <w:r w:rsidRPr="00B157CE">
                  <w:rPr>
                    <w:rFonts w:asciiTheme="minorHAnsi" w:hAnsiTheme="minorHAnsi"/>
                    <w:kern w:val="2"/>
                    <w14:ligatures w14:val="standardContextual"/>
                  </w:rPr>
                  <w:tab/>
                </w:r>
                <w:r w:rsidRPr="00B157CE">
                  <w:rPr>
                    <w:rStyle w:val="Hyperlink"/>
                    <w:rFonts w:cs="Calibri"/>
                  </w:rPr>
                  <w:t>Reikalavimai, susiję su nacionaliniu saugumu</w:t>
                </w:r>
                <w:r w:rsidRPr="00B157CE">
                  <w:rPr>
                    <w:webHidden/>
                  </w:rPr>
                  <w:tab/>
                </w:r>
                <w:r w:rsidRPr="00B157CE">
                  <w:rPr>
                    <w:webHidden/>
                  </w:rPr>
                  <w:fldChar w:fldCharType="begin"/>
                </w:r>
                <w:r w:rsidRPr="00B157CE">
                  <w:rPr>
                    <w:webHidden/>
                  </w:rPr>
                  <w:instrText xml:space="preserve"> PAGEREF _Toc195528581 \h </w:instrText>
                </w:r>
                <w:r w:rsidRPr="00B157CE">
                  <w:rPr>
                    <w:webHidden/>
                  </w:rPr>
                </w:r>
                <w:r w:rsidRPr="00B157CE">
                  <w:rPr>
                    <w:webHidden/>
                  </w:rPr>
                  <w:fldChar w:fldCharType="separate"/>
                </w:r>
                <w:r w:rsidR="001574EE">
                  <w:rPr>
                    <w:webHidden/>
                  </w:rPr>
                  <w:t>4</w:t>
                </w:r>
                <w:r w:rsidRPr="00B157CE">
                  <w:rPr>
                    <w:webHidden/>
                  </w:rPr>
                  <w:fldChar w:fldCharType="end"/>
                </w:r>
              </w:hyperlink>
            </w:p>
            <w:p w14:paraId="13BDE321" w14:textId="74AD15BE" w:rsidR="006E2CBC" w:rsidRPr="00B157CE" w:rsidRDefault="006E2CBC">
              <w:pPr>
                <w:pStyle w:val="TOC1"/>
                <w:rPr>
                  <w:rFonts w:asciiTheme="minorHAnsi" w:hAnsiTheme="minorHAnsi"/>
                  <w:kern w:val="2"/>
                  <w14:ligatures w14:val="standardContextual"/>
                </w:rPr>
              </w:pPr>
              <w:hyperlink w:anchor="_Toc195528582" w:history="1">
                <w:r w:rsidRPr="00B157CE">
                  <w:rPr>
                    <w:rStyle w:val="Hyperlink"/>
                    <w:rFonts w:eastAsiaTheme="minorHAnsi"/>
                  </w:rPr>
                  <w:t>6.</w:t>
                </w:r>
                <w:r w:rsidRPr="00B157CE">
                  <w:rPr>
                    <w:rFonts w:asciiTheme="minorHAnsi" w:hAnsiTheme="minorHAnsi"/>
                    <w:kern w:val="2"/>
                    <w14:ligatures w14:val="standardContextual"/>
                  </w:rPr>
                  <w:tab/>
                </w:r>
                <w:r w:rsidRPr="00B157CE">
                  <w:rPr>
                    <w:rStyle w:val="Hyperlink"/>
                  </w:rPr>
                  <w:t>Specialieji reikalavimai pasiūlymų rengimui ir pateikimui</w:t>
                </w:r>
                <w:r w:rsidRPr="00B157CE">
                  <w:rPr>
                    <w:webHidden/>
                  </w:rPr>
                  <w:tab/>
                </w:r>
                <w:r w:rsidRPr="00B157CE">
                  <w:rPr>
                    <w:webHidden/>
                  </w:rPr>
                  <w:fldChar w:fldCharType="begin"/>
                </w:r>
                <w:r w:rsidRPr="00B157CE">
                  <w:rPr>
                    <w:webHidden/>
                  </w:rPr>
                  <w:instrText xml:space="preserve"> PAGEREF _Toc195528582 \h </w:instrText>
                </w:r>
                <w:r w:rsidRPr="00B157CE">
                  <w:rPr>
                    <w:webHidden/>
                  </w:rPr>
                </w:r>
                <w:r w:rsidRPr="00B157CE">
                  <w:rPr>
                    <w:webHidden/>
                  </w:rPr>
                  <w:fldChar w:fldCharType="separate"/>
                </w:r>
                <w:r w:rsidR="001574EE">
                  <w:rPr>
                    <w:webHidden/>
                  </w:rPr>
                  <w:t>4</w:t>
                </w:r>
                <w:r w:rsidRPr="00B157CE">
                  <w:rPr>
                    <w:webHidden/>
                  </w:rPr>
                  <w:fldChar w:fldCharType="end"/>
                </w:r>
              </w:hyperlink>
            </w:p>
            <w:p w14:paraId="76BF260D" w14:textId="0607C32C" w:rsidR="006E2CBC" w:rsidRPr="00B157CE" w:rsidRDefault="006E2CBC">
              <w:pPr>
                <w:pStyle w:val="TOC1"/>
                <w:rPr>
                  <w:rFonts w:asciiTheme="minorHAnsi" w:hAnsiTheme="minorHAnsi"/>
                  <w:kern w:val="2"/>
                  <w14:ligatures w14:val="standardContextual"/>
                </w:rPr>
              </w:pPr>
              <w:hyperlink w:anchor="_Toc195528583" w:history="1">
                <w:r w:rsidRPr="00B157CE">
                  <w:rPr>
                    <w:rStyle w:val="Hyperlink"/>
                    <w:rFonts w:eastAsiaTheme="minorHAnsi" w:cstheme="minorHAnsi"/>
                  </w:rPr>
                  <w:t>7.</w:t>
                </w:r>
                <w:r w:rsidRPr="00B157CE">
                  <w:rPr>
                    <w:rFonts w:asciiTheme="minorHAnsi" w:hAnsiTheme="minorHAnsi"/>
                    <w:kern w:val="2"/>
                    <w14:ligatures w14:val="standardContextual"/>
                  </w:rPr>
                  <w:tab/>
                </w:r>
                <w:r w:rsidRPr="00B157CE">
                  <w:rPr>
                    <w:rStyle w:val="Hyperlink"/>
                    <w:rFonts w:cstheme="minorHAnsi"/>
                  </w:rPr>
                  <w:t>Pasiūlymo galiojimo užtikrinimas</w:t>
                </w:r>
                <w:r w:rsidRPr="00B157CE">
                  <w:rPr>
                    <w:webHidden/>
                  </w:rPr>
                  <w:tab/>
                </w:r>
                <w:r w:rsidRPr="00B157CE">
                  <w:rPr>
                    <w:webHidden/>
                  </w:rPr>
                  <w:fldChar w:fldCharType="begin"/>
                </w:r>
                <w:r w:rsidRPr="00B157CE">
                  <w:rPr>
                    <w:webHidden/>
                  </w:rPr>
                  <w:instrText xml:space="preserve"> PAGEREF _Toc195528583 \h </w:instrText>
                </w:r>
                <w:r w:rsidRPr="00B157CE">
                  <w:rPr>
                    <w:webHidden/>
                  </w:rPr>
                </w:r>
                <w:r w:rsidRPr="00B157CE">
                  <w:rPr>
                    <w:webHidden/>
                  </w:rPr>
                  <w:fldChar w:fldCharType="separate"/>
                </w:r>
                <w:r w:rsidR="001574EE">
                  <w:rPr>
                    <w:webHidden/>
                  </w:rPr>
                  <w:t>5</w:t>
                </w:r>
                <w:r w:rsidRPr="00B157CE">
                  <w:rPr>
                    <w:webHidden/>
                  </w:rPr>
                  <w:fldChar w:fldCharType="end"/>
                </w:r>
              </w:hyperlink>
            </w:p>
            <w:p w14:paraId="1E23C25A" w14:textId="3998FA31" w:rsidR="006E2CBC" w:rsidRPr="00B157CE" w:rsidRDefault="006E2CBC">
              <w:pPr>
                <w:pStyle w:val="TOC1"/>
                <w:rPr>
                  <w:rFonts w:asciiTheme="minorHAnsi" w:hAnsiTheme="minorHAnsi"/>
                  <w:kern w:val="2"/>
                  <w14:ligatures w14:val="standardContextual"/>
                </w:rPr>
              </w:pPr>
              <w:hyperlink w:anchor="_Toc195528584" w:history="1">
                <w:r w:rsidRPr="00B157CE">
                  <w:rPr>
                    <w:rStyle w:val="Hyperlink"/>
                    <w:rFonts w:cstheme="minorHAnsi"/>
                  </w:rPr>
                  <w:t>8.</w:t>
                </w:r>
                <w:r w:rsidRPr="00B157CE">
                  <w:rPr>
                    <w:rFonts w:asciiTheme="minorHAnsi" w:hAnsiTheme="minorHAnsi"/>
                    <w:kern w:val="2"/>
                    <w14:ligatures w14:val="standardContextual"/>
                  </w:rPr>
                  <w:tab/>
                </w:r>
                <w:r w:rsidRPr="00B157CE">
                  <w:rPr>
                    <w:rStyle w:val="Hyperlink"/>
                    <w:rFonts w:cstheme="minorHAnsi"/>
                  </w:rPr>
                  <w:t>Pavyzdžių pateikimas</w:t>
                </w:r>
                <w:r w:rsidRPr="00B157CE">
                  <w:rPr>
                    <w:webHidden/>
                  </w:rPr>
                  <w:tab/>
                </w:r>
                <w:r w:rsidRPr="00B157CE">
                  <w:rPr>
                    <w:webHidden/>
                  </w:rPr>
                  <w:fldChar w:fldCharType="begin"/>
                </w:r>
                <w:r w:rsidRPr="00B157CE">
                  <w:rPr>
                    <w:webHidden/>
                  </w:rPr>
                  <w:instrText xml:space="preserve"> PAGEREF _Toc195528584 \h </w:instrText>
                </w:r>
                <w:r w:rsidRPr="00B157CE">
                  <w:rPr>
                    <w:webHidden/>
                  </w:rPr>
                </w:r>
                <w:r w:rsidRPr="00B157CE">
                  <w:rPr>
                    <w:webHidden/>
                  </w:rPr>
                  <w:fldChar w:fldCharType="separate"/>
                </w:r>
                <w:r w:rsidR="001574EE">
                  <w:rPr>
                    <w:webHidden/>
                  </w:rPr>
                  <w:t>6</w:t>
                </w:r>
                <w:r w:rsidRPr="00B157CE">
                  <w:rPr>
                    <w:webHidden/>
                  </w:rPr>
                  <w:fldChar w:fldCharType="end"/>
                </w:r>
              </w:hyperlink>
            </w:p>
            <w:p w14:paraId="5CE3B376" w14:textId="741D0C8C" w:rsidR="006E2CBC" w:rsidRPr="00B157CE" w:rsidRDefault="006E2CBC">
              <w:pPr>
                <w:pStyle w:val="TOC1"/>
                <w:rPr>
                  <w:rFonts w:asciiTheme="minorHAnsi" w:hAnsiTheme="minorHAnsi"/>
                  <w:kern w:val="2"/>
                  <w14:ligatures w14:val="standardContextual"/>
                </w:rPr>
              </w:pPr>
              <w:hyperlink w:anchor="_Toc195528585" w:history="1">
                <w:r w:rsidRPr="00B157CE">
                  <w:rPr>
                    <w:rStyle w:val="Hyperlink"/>
                    <w:rFonts w:cstheme="minorHAnsi"/>
                  </w:rPr>
                  <w:t>9.</w:t>
                </w:r>
                <w:r w:rsidRPr="00B157CE">
                  <w:rPr>
                    <w:rFonts w:asciiTheme="minorHAnsi" w:hAnsiTheme="minorHAnsi"/>
                    <w:kern w:val="2"/>
                    <w14:ligatures w14:val="standardContextual"/>
                  </w:rPr>
                  <w:tab/>
                </w:r>
                <w:r w:rsidRPr="00B157CE">
                  <w:rPr>
                    <w:rStyle w:val="Hyperlink"/>
                    <w:rFonts w:cstheme="minorHAnsi"/>
                  </w:rPr>
                  <w:t>Elektroninis aukcionas</w:t>
                </w:r>
                <w:r w:rsidRPr="00B157CE">
                  <w:rPr>
                    <w:webHidden/>
                  </w:rPr>
                  <w:tab/>
                </w:r>
                <w:r w:rsidRPr="00B157CE">
                  <w:rPr>
                    <w:webHidden/>
                  </w:rPr>
                  <w:fldChar w:fldCharType="begin"/>
                </w:r>
                <w:r w:rsidRPr="00B157CE">
                  <w:rPr>
                    <w:webHidden/>
                  </w:rPr>
                  <w:instrText xml:space="preserve"> PAGEREF _Toc195528585 \h </w:instrText>
                </w:r>
                <w:r w:rsidRPr="00B157CE">
                  <w:rPr>
                    <w:webHidden/>
                  </w:rPr>
                </w:r>
                <w:r w:rsidRPr="00B157CE">
                  <w:rPr>
                    <w:webHidden/>
                  </w:rPr>
                  <w:fldChar w:fldCharType="separate"/>
                </w:r>
                <w:r w:rsidR="001574EE">
                  <w:rPr>
                    <w:webHidden/>
                  </w:rPr>
                  <w:t>6</w:t>
                </w:r>
                <w:r w:rsidRPr="00B157CE">
                  <w:rPr>
                    <w:webHidden/>
                  </w:rPr>
                  <w:fldChar w:fldCharType="end"/>
                </w:r>
              </w:hyperlink>
            </w:p>
            <w:p w14:paraId="26689B9F" w14:textId="724AB85C" w:rsidR="006E2CBC" w:rsidRPr="00B157CE" w:rsidRDefault="006E2CBC">
              <w:pPr>
                <w:pStyle w:val="TOC1"/>
                <w:rPr>
                  <w:rFonts w:asciiTheme="minorHAnsi" w:hAnsiTheme="minorHAnsi"/>
                  <w:kern w:val="2"/>
                  <w14:ligatures w14:val="standardContextual"/>
                </w:rPr>
              </w:pPr>
              <w:hyperlink w:anchor="_Toc195528586" w:history="1">
                <w:r w:rsidRPr="00B157CE">
                  <w:rPr>
                    <w:rStyle w:val="Hyperlink"/>
                    <w:rFonts w:cstheme="minorHAnsi"/>
                  </w:rPr>
                  <w:t>10.</w:t>
                </w:r>
                <w:r w:rsidRPr="00B157CE">
                  <w:rPr>
                    <w:rFonts w:asciiTheme="minorHAnsi" w:hAnsiTheme="minorHAnsi"/>
                    <w:kern w:val="2"/>
                    <w14:ligatures w14:val="standardContextual"/>
                  </w:rPr>
                  <w:tab/>
                </w:r>
                <w:r w:rsidRPr="00B157CE">
                  <w:rPr>
                    <w:rStyle w:val="Hyperlink"/>
                    <w:rFonts w:cstheme="minorHAnsi"/>
                  </w:rPr>
                  <w:t>Pasiūlymų vertinimas</w:t>
                </w:r>
                <w:r w:rsidRPr="00B157CE">
                  <w:rPr>
                    <w:webHidden/>
                  </w:rPr>
                  <w:tab/>
                </w:r>
                <w:r w:rsidRPr="00B157CE">
                  <w:rPr>
                    <w:webHidden/>
                  </w:rPr>
                  <w:fldChar w:fldCharType="begin"/>
                </w:r>
                <w:r w:rsidRPr="00B157CE">
                  <w:rPr>
                    <w:webHidden/>
                  </w:rPr>
                  <w:instrText xml:space="preserve"> PAGEREF _Toc195528586 \h </w:instrText>
                </w:r>
                <w:r w:rsidRPr="00B157CE">
                  <w:rPr>
                    <w:webHidden/>
                  </w:rPr>
                </w:r>
                <w:r w:rsidRPr="00B157CE">
                  <w:rPr>
                    <w:webHidden/>
                  </w:rPr>
                  <w:fldChar w:fldCharType="separate"/>
                </w:r>
                <w:r w:rsidR="001574EE">
                  <w:rPr>
                    <w:webHidden/>
                  </w:rPr>
                  <w:t>6</w:t>
                </w:r>
                <w:r w:rsidRPr="00B157CE">
                  <w:rPr>
                    <w:webHidden/>
                  </w:rPr>
                  <w:fldChar w:fldCharType="end"/>
                </w:r>
              </w:hyperlink>
            </w:p>
            <w:p w14:paraId="1626EFDE" w14:textId="6DE0EE2C" w:rsidR="006E2CBC" w:rsidRPr="00B157CE" w:rsidRDefault="006E2CBC">
              <w:pPr>
                <w:pStyle w:val="TOC1"/>
                <w:rPr>
                  <w:rFonts w:asciiTheme="minorHAnsi" w:hAnsiTheme="minorHAnsi"/>
                  <w:kern w:val="2"/>
                  <w14:ligatures w14:val="standardContextual"/>
                </w:rPr>
              </w:pPr>
              <w:hyperlink w:anchor="_Toc195528587" w:history="1">
                <w:r w:rsidRPr="00B157CE">
                  <w:rPr>
                    <w:rStyle w:val="Hyperlink"/>
                    <w:rFonts w:cstheme="minorHAnsi"/>
                  </w:rPr>
                  <w:t>11.</w:t>
                </w:r>
                <w:r w:rsidRPr="00B157CE">
                  <w:rPr>
                    <w:rFonts w:asciiTheme="minorHAnsi" w:hAnsiTheme="minorHAnsi"/>
                    <w:kern w:val="2"/>
                    <w14:ligatures w14:val="standardContextual"/>
                  </w:rPr>
                  <w:tab/>
                </w:r>
                <w:r w:rsidRPr="00B157CE">
                  <w:rPr>
                    <w:rStyle w:val="Hyperlink"/>
                    <w:rFonts w:cstheme="minorHAnsi"/>
                  </w:rPr>
                  <w:t>Sutarties sudarymas</w:t>
                </w:r>
                <w:r w:rsidRPr="00B157CE">
                  <w:rPr>
                    <w:webHidden/>
                  </w:rPr>
                  <w:tab/>
                </w:r>
                <w:r w:rsidRPr="00B157CE">
                  <w:rPr>
                    <w:webHidden/>
                  </w:rPr>
                  <w:fldChar w:fldCharType="begin"/>
                </w:r>
                <w:r w:rsidRPr="00B157CE">
                  <w:rPr>
                    <w:webHidden/>
                  </w:rPr>
                  <w:instrText xml:space="preserve"> PAGEREF _Toc195528587 \h </w:instrText>
                </w:r>
                <w:r w:rsidRPr="00B157CE">
                  <w:rPr>
                    <w:webHidden/>
                  </w:rPr>
                </w:r>
                <w:r w:rsidRPr="00B157CE">
                  <w:rPr>
                    <w:webHidden/>
                  </w:rPr>
                  <w:fldChar w:fldCharType="separate"/>
                </w:r>
                <w:r w:rsidR="001574EE">
                  <w:rPr>
                    <w:webHidden/>
                  </w:rPr>
                  <w:t>7</w:t>
                </w:r>
                <w:r w:rsidRPr="00B157CE">
                  <w:rPr>
                    <w:webHidden/>
                  </w:rPr>
                  <w:fldChar w:fldCharType="end"/>
                </w:r>
              </w:hyperlink>
            </w:p>
            <w:p w14:paraId="6ECCC79A" w14:textId="0B2AD901" w:rsidR="006E2CBC" w:rsidRPr="00B157CE" w:rsidRDefault="006E2CBC">
              <w:pPr>
                <w:pStyle w:val="TOC1"/>
                <w:rPr>
                  <w:rFonts w:asciiTheme="minorHAnsi" w:hAnsiTheme="minorHAnsi"/>
                  <w:kern w:val="2"/>
                  <w14:ligatures w14:val="standardContextual"/>
                </w:rPr>
              </w:pPr>
              <w:hyperlink w:anchor="_Toc195528588" w:history="1">
                <w:r w:rsidRPr="00B157CE">
                  <w:rPr>
                    <w:rStyle w:val="Hyperlink"/>
                    <w:b/>
                    <w:bCs/>
                  </w:rPr>
                  <w:t>12.</w:t>
                </w:r>
                <w:r w:rsidRPr="00B157CE">
                  <w:rPr>
                    <w:rFonts w:asciiTheme="minorHAnsi" w:hAnsiTheme="minorHAnsi"/>
                    <w:kern w:val="2"/>
                    <w14:ligatures w14:val="standardContextual"/>
                  </w:rPr>
                  <w:tab/>
                </w:r>
                <w:r w:rsidRPr="00B157CE">
                  <w:rPr>
                    <w:rStyle w:val="Hyperlink"/>
                    <w:rFonts w:cstheme="minorHAnsi"/>
                  </w:rPr>
                  <w:t>Kitos sąlygos</w:t>
                </w:r>
                <w:r w:rsidRPr="00B157CE">
                  <w:rPr>
                    <w:webHidden/>
                  </w:rPr>
                  <w:tab/>
                </w:r>
                <w:r w:rsidRPr="00B157CE">
                  <w:rPr>
                    <w:webHidden/>
                  </w:rPr>
                  <w:fldChar w:fldCharType="begin"/>
                </w:r>
                <w:r w:rsidRPr="00B157CE">
                  <w:rPr>
                    <w:webHidden/>
                  </w:rPr>
                  <w:instrText xml:space="preserve"> PAGEREF _Toc195528588 \h </w:instrText>
                </w:r>
                <w:r w:rsidRPr="00B157CE">
                  <w:rPr>
                    <w:webHidden/>
                  </w:rPr>
                </w:r>
                <w:r w:rsidRPr="00B157CE">
                  <w:rPr>
                    <w:webHidden/>
                  </w:rPr>
                  <w:fldChar w:fldCharType="separate"/>
                </w:r>
                <w:r w:rsidR="001574EE">
                  <w:rPr>
                    <w:webHidden/>
                  </w:rPr>
                  <w:t>7</w:t>
                </w:r>
                <w:r w:rsidRPr="00B157CE">
                  <w:rPr>
                    <w:webHidden/>
                  </w:rPr>
                  <w:fldChar w:fldCharType="end"/>
                </w:r>
              </w:hyperlink>
            </w:p>
            <w:p w14:paraId="41124260" w14:textId="30A8C8BB"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89" w:history="1">
                <w:r w:rsidRPr="00B157CE">
                  <w:rPr>
                    <w:rStyle w:val="Hyperlink"/>
                    <w:rFonts w:eastAsia="Calibri" w:cstheme="minorHAnsi"/>
                    <w:sz w:val="22"/>
                    <w:szCs w:val="22"/>
                  </w:rPr>
                  <w:t>Pirkimo specialiųjų sąlygų 1 priedas „Terminai“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_Toc195528589 \h </w:instrText>
                </w:r>
                <w:r w:rsidRPr="00B157CE">
                  <w:rPr>
                    <w:webHidden/>
                    <w:sz w:val="22"/>
                    <w:szCs w:val="22"/>
                  </w:rPr>
                </w:r>
                <w:r w:rsidRPr="00B157CE">
                  <w:rPr>
                    <w:webHidden/>
                    <w:sz w:val="22"/>
                    <w:szCs w:val="22"/>
                  </w:rPr>
                  <w:fldChar w:fldCharType="separate"/>
                </w:r>
                <w:r w:rsidR="001574EE">
                  <w:rPr>
                    <w:webHidden/>
                    <w:sz w:val="22"/>
                    <w:szCs w:val="22"/>
                  </w:rPr>
                  <w:t>8</w:t>
                </w:r>
                <w:r w:rsidRPr="00B157CE">
                  <w:rPr>
                    <w:webHidden/>
                    <w:sz w:val="22"/>
                    <w:szCs w:val="22"/>
                  </w:rPr>
                  <w:fldChar w:fldCharType="end"/>
                </w:r>
              </w:hyperlink>
            </w:p>
            <w:p w14:paraId="74893836" w14:textId="2D39FAF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0" w:history="1">
                <w:r w:rsidRPr="00B157CE">
                  <w:rPr>
                    <w:rStyle w:val="Hyperlink"/>
                    <w:rFonts w:eastAsia="Calibri" w:cstheme="minorHAnsi"/>
                    <w:sz w:val="22"/>
                    <w:szCs w:val="22"/>
                  </w:rPr>
                  <w:t>Pirkimo specialiųjų sąlygų 2 priedas „Techninė specifikacija“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_Toc195528590 \h </w:instrText>
                </w:r>
                <w:r w:rsidRPr="00B157CE">
                  <w:rPr>
                    <w:webHidden/>
                    <w:sz w:val="22"/>
                    <w:szCs w:val="22"/>
                  </w:rPr>
                </w:r>
                <w:r w:rsidRPr="00B157CE">
                  <w:rPr>
                    <w:webHidden/>
                    <w:sz w:val="22"/>
                    <w:szCs w:val="22"/>
                  </w:rPr>
                  <w:fldChar w:fldCharType="separate"/>
                </w:r>
                <w:r w:rsidR="001574EE">
                  <w:rPr>
                    <w:webHidden/>
                    <w:sz w:val="22"/>
                    <w:szCs w:val="22"/>
                  </w:rPr>
                  <w:t>11</w:t>
                </w:r>
                <w:r w:rsidRPr="00B157CE">
                  <w:rPr>
                    <w:webHidden/>
                    <w:sz w:val="22"/>
                    <w:szCs w:val="22"/>
                  </w:rPr>
                  <w:fldChar w:fldCharType="end"/>
                </w:r>
              </w:hyperlink>
            </w:p>
            <w:p w14:paraId="4F3E5991" w14:textId="7BFA6C7D"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1" w:history="1">
                <w:r w:rsidRPr="00B157CE">
                  <w:rPr>
                    <w:rStyle w:val="Hyperlink"/>
                    <w:rFonts w:eastAsia="Calibri" w:cstheme="minorHAnsi"/>
                    <w:sz w:val="22"/>
                    <w:szCs w:val="22"/>
                  </w:rPr>
                  <w:t>Pirkimo specialiųjų sąlygų 3 priedas „Tiekėjų pašalinimo ir pasiūlymo atmetimo pagrindai“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_Toc195528591 \h </w:instrText>
                </w:r>
                <w:r w:rsidRPr="00B157CE">
                  <w:rPr>
                    <w:webHidden/>
                    <w:sz w:val="22"/>
                    <w:szCs w:val="22"/>
                  </w:rPr>
                </w:r>
                <w:r w:rsidRPr="00B157CE">
                  <w:rPr>
                    <w:webHidden/>
                    <w:sz w:val="22"/>
                    <w:szCs w:val="22"/>
                  </w:rPr>
                  <w:fldChar w:fldCharType="separate"/>
                </w:r>
                <w:r w:rsidR="001574EE">
                  <w:rPr>
                    <w:webHidden/>
                    <w:sz w:val="22"/>
                    <w:szCs w:val="22"/>
                  </w:rPr>
                  <w:t>12</w:t>
                </w:r>
                <w:r w:rsidRPr="00B157CE">
                  <w:rPr>
                    <w:webHidden/>
                    <w:sz w:val="22"/>
                    <w:szCs w:val="22"/>
                  </w:rPr>
                  <w:fldChar w:fldCharType="end"/>
                </w:r>
              </w:hyperlink>
            </w:p>
            <w:p w14:paraId="25FEE386" w14:textId="2C459829"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2" w:history="1">
                <w:r w:rsidRPr="00B157CE">
                  <w:rPr>
                    <w:rStyle w:val="Hyperlink"/>
                    <w:rFonts w:eastAsia="Calibri" w:cstheme="minorHAnsi"/>
                    <w:sz w:val="22"/>
                    <w:szCs w:val="22"/>
                  </w:rPr>
                  <w:t>Pirkimo specialiųjų sąlygų 4 priedas „Tiekėjų kvalifikacijos reikalavimai ir reikalaujami kokybės bei aplinkos apsaugos vadybos sistemų standartai“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_Toc195528592 \h </w:instrText>
                </w:r>
                <w:r w:rsidRPr="00B157CE">
                  <w:rPr>
                    <w:webHidden/>
                    <w:sz w:val="22"/>
                    <w:szCs w:val="22"/>
                  </w:rPr>
                </w:r>
                <w:r w:rsidRPr="00B157CE">
                  <w:rPr>
                    <w:webHidden/>
                    <w:sz w:val="22"/>
                    <w:szCs w:val="22"/>
                  </w:rPr>
                  <w:fldChar w:fldCharType="separate"/>
                </w:r>
                <w:r w:rsidR="001574EE">
                  <w:rPr>
                    <w:webHidden/>
                    <w:sz w:val="22"/>
                    <w:szCs w:val="22"/>
                  </w:rPr>
                  <w:t>25</w:t>
                </w:r>
                <w:r w:rsidRPr="00B157CE">
                  <w:rPr>
                    <w:webHidden/>
                    <w:sz w:val="22"/>
                    <w:szCs w:val="22"/>
                  </w:rPr>
                  <w:fldChar w:fldCharType="end"/>
                </w:r>
              </w:hyperlink>
            </w:p>
            <w:p w14:paraId="3E6B48F9" w14:textId="0DFE9C43"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3" w:history="1">
                <w:r w:rsidRPr="00B157CE">
                  <w:rPr>
                    <w:rStyle w:val="Hyperlink"/>
                    <w:rFonts w:eastAsia="Calibri" w:cstheme="minorHAnsi"/>
                    <w:sz w:val="22"/>
                    <w:szCs w:val="22"/>
                  </w:rPr>
                  <w:t xml:space="preserve">Pirkimo specialiųjų sąlygų 5 priedas „EBVPD“ </w:t>
                </w:r>
                <w:r w:rsidRPr="00B157CE">
                  <w:rPr>
                    <w:rStyle w:val="Hyperlink"/>
                    <w:rFonts w:cstheme="minorHAnsi"/>
                    <w:sz w:val="22"/>
                    <w:szCs w:val="22"/>
                  </w:rPr>
                  <w:t>(XML formatu)</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_Toc195528593 \h </w:instrText>
                </w:r>
                <w:r w:rsidRPr="00B157CE">
                  <w:rPr>
                    <w:webHidden/>
                    <w:sz w:val="22"/>
                    <w:szCs w:val="22"/>
                  </w:rPr>
                </w:r>
                <w:r w:rsidRPr="00B157CE">
                  <w:rPr>
                    <w:webHidden/>
                    <w:sz w:val="22"/>
                    <w:szCs w:val="22"/>
                  </w:rPr>
                  <w:fldChar w:fldCharType="separate"/>
                </w:r>
                <w:r w:rsidR="001574EE">
                  <w:rPr>
                    <w:webHidden/>
                    <w:sz w:val="22"/>
                    <w:szCs w:val="22"/>
                  </w:rPr>
                  <w:t>27</w:t>
                </w:r>
                <w:r w:rsidRPr="00B157CE">
                  <w:rPr>
                    <w:webHidden/>
                    <w:sz w:val="22"/>
                    <w:szCs w:val="22"/>
                  </w:rPr>
                  <w:fldChar w:fldCharType="end"/>
                </w:r>
              </w:hyperlink>
            </w:p>
            <w:p w14:paraId="34DB4243" w14:textId="59D42E15"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4" w:history="1">
                <w:r w:rsidRPr="00B157CE">
                  <w:rPr>
                    <w:rStyle w:val="Hyperlink"/>
                    <w:rFonts w:eastAsia="Calibri" w:cstheme="minorHAnsi"/>
                    <w:sz w:val="22"/>
                    <w:szCs w:val="22"/>
                  </w:rPr>
                  <w:t>Pirkimo specialiųjų sąlygų 6 priedas „Pasiūlymo forma“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_Toc195528594 \h </w:instrText>
                </w:r>
                <w:r w:rsidRPr="00B157CE">
                  <w:rPr>
                    <w:webHidden/>
                    <w:sz w:val="22"/>
                    <w:szCs w:val="22"/>
                  </w:rPr>
                </w:r>
                <w:r w:rsidRPr="00B157CE">
                  <w:rPr>
                    <w:webHidden/>
                    <w:sz w:val="22"/>
                    <w:szCs w:val="22"/>
                  </w:rPr>
                  <w:fldChar w:fldCharType="separate"/>
                </w:r>
                <w:r w:rsidR="001574EE">
                  <w:rPr>
                    <w:webHidden/>
                    <w:sz w:val="22"/>
                    <w:szCs w:val="22"/>
                  </w:rPr>
                  <w:t>28</w:t>
                </w:r>
                <w:r w:rsidRPr="00B157CE">
                  <w:rPr>
                    <w:webHidden/>
                    <w:sz w:val="22"/>
                    <w:szCs w:val="22"/>
                  </w:rPr>
                  <w:fldChar w:fldCharType="end"/>
                </w:r>
              </w:hyperlink>
            </w:p>
            <w:p w14:paraId="5A89DAF5" w14:textId="65E85CD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5" w:history="1">
                <w:r w:rsidRPr="00B157CE">
                  <w:rPr>
                    <w:rStyle w:val="Hyperlink"/>
                    <w:rFonts w:eastAsia="Calibri" w:cstheme="minorHAnsi"/>
                    <w:sz w:val="22"/>
                    <w:szCs w:val="22"/>
                  </w:rPr>
                  <w:t>Pirkimo specialiųjų sąlygų 7 priedas „Pasiūlymų vertinimo kriterijai ir sąlygos“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_Toc195528595 \h </w:instrText>
                </w:r>
                <w:r w:rsidRPr="00B157CE">
                  <w:rPr>
                    <w:webHidden/>
                    <w:sz w:val="22"/>
                    <w:szCs w:val="22"/>
                  </w:rPr>
                </w:r>
                <w:r w:rsidRPr="00B157CE">
                  <w:rPr>
                    <w:webHidden/>
                    <w:sz w:val="22"/>
                    <w:szCs w:val="22"/>
                  </w:rPr>
                  <w:fldChar w:fldCharType="separate"/>
                </w:r>
                <w:r w:rsidR="001574EE">
                  <w:rPr>
                    <w:webHidden/>
                    <w:sz w:val="22"/>
                    <w:szCs w:val="22"/>
                  </w:rPr>
                  <w:t>29</w:t>
                </w:r>
                <w:r w:rsidRPr="00B157CE">
                  <w:rPr>
                    <w:webHidden/>
                    <w:sz w:val="22"/>
                    <w:szCs w:val="22"/>
                  </w:rPr>
                  <w:fldChar w:fldCharType="end"/>
                </w:r>
              </w:hyperlink>
            </w:p>
            <w:p w14:paraId="75A1C1F1" w14:textId="23F40BF2" w:rsidR="006E2CBC" w:rsidRPr="00B157CE" w:rsidRDefault="006E2CBC" w:rsidP="00B157CE">
              <w:pPr>
                <w:pStyle w:val="TOC3"/>
                <w:rPr>
                  <w:rFonts w:asciiTheme="minorHAnsi" w:hAnsiTheme="minorHAnsi"/>
                  <w:kern w:val="2"/>
                  <w:sz w:val="22"/>
                  <w:szCs w:val="22"/>
                  <w14:ligatures w14:val="standardContextual"/>
                </w:rPr>
              </w:pPr>
              <w:hyperlink w:anchor="_Toc195528596" w:history="1">
                <w:r w:rsidRPr="00B157CE">
                  <w:rPr>
                    <w:rStyle w:val="Hyperlink"/>
                    <w:sz w:val="22"/>
                    <w:szCs w:val="22"/>
                  </w:rPr>
                  <w:t>Pirkimo specialiųjų sąlygų 8 priedas „Tiekėjo deklaracija dėl atitikties VPĮ 45 str. 2</w:t>
                </w:r>
                <w:r w:rsidRPr="00B157CE">
                  <w:rPr>
                    <w:rStyle w:val="Hyperlink"/>
                    <w:sz w:val="22"/>
                    <w:szCs w:val="22"/>
                    <w:vertAlign w:val="superscript"/>
                  </w:rPr>
                  <w:t>1</w:t>
                </w:r>
                <w:r w:rsidRPr="00B157CE">
                  <w:rPr>
                    <w:rStyle w:val="Hyperlink"/>
                    <w:sz w:val="22"/>
                    <w:szCs w:val="22"/>
                  </w:rPr>
                  <w:t xml:space="preserve"> d.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_Toc195528596 \h </w:instrText>
                </w:r>
                <w:r w:rsidRPr="00B157CE">
                  <w:rPr>
                    <w:webHidden/>
                    <w:sz w:val="22"/>
                    <w:szCs w:val="22"/>
                  </w:rPr>
                </w:r>
                <w:r w:rsidRPr="00B157CE">
                  <w:rPr>
                    <w:webHidden/>
                    <w:sz w:val="22"/>
                    <w:szCs w:val="22"/>
                  </w:rPr>
                  <w:fldChar w:fldCharType="separate"/>
                </w:r>
                <w:r w:rsidR="001574EE">
                  <w:rPr>
                    <w:webHidden/>
                    <w:sz w:val="22"/>
                    <w:szCs w:val="22"/>
                  </w:rPr>
                  <w:t>30</w:t>
                </w:r>
                <w:r w:rsidRPr="00B157CE">
                  <w:rPr>
                    <w:webHidden/>
                    <w:sz w:val="22"/>
                    <w:szCs w:val="22"/>
                  </w:rPr>
                  <w:fldChar w:fldCharType="end"/>
                </w:r>
              </w:hyperlink>
            </w:p>
            <w:p w14:paraId="599A2BB1" w14:textId="3F76C3F6"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7" w:history="1">
                <w:r w:rsidRPr="00B157CE">
                  <w:rPr>
                    <w:rStyle w:val="Hyperlink"/>
                    <w:rFonts w:eastAsiaTheme="majorEastAsia" w:cstheme="majorBidi"/>
                    <w:sz w:val="22"/>
                    <w:szCs w:val="22"/>
                  </w:rPr>
                  <w:t>Pirkimo specialiųjų sąlygų 8 priedas</w:t>
                </w:r>
                <w:r w:rsidRPr="00B157CE">
                  <w:rPr>
                    <w:rStyle w:val="Hyperlink"/>
                    <w:sz w:val="22"/>
                    <w:szCs w:val="22"/>
                  </w:rPr>
                  <w:t xml:space="preserve"> „Tiekėjo deklaracija dėl atitikties Reglamento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_Toc195528597 \h </w:instrText>
                </w:r>
                <w:r w:rsidRPr="00B157CE">
                  <w:rPr>
                    <w:webHidden/>
                    <w:sz w:val="22"/>
                    <w:szCs w:val="22"/>
                  </w:rPr>
                </w:r>
                <w:r w:rsidRPr="00B157CE">
                  <w:rPr>
                    <w:webHidden/>
                    <w:sz w:val="22"/>
                    <w:szCs w:val="22"/>
                  </w:rPr>
                  <w:fldChar w:fldCharType="separate"/>
                </w:r>
                <w:r w:rsidR="001574EE">
                  <w:rPr>
                    <w:webHidden/>
                    <w:sz w:val="22"/>
                    <w:szCs w:val="22"/>
                  </w:rPr>
                  <w:t>31</w:t>
                </w:r>
                <w:r w:rsidRPr="00B157CE">
                  <w:rPr>
                    <w:webHidden/>
                    <w:sz w:val="22"/>
                    <w:szCs w:val="22"/>
                  </w:rPr>
                  <w:fldChar w:fldCharType="end"/>
                </w:r>
              </w:hyperlink>
            </w:p>
            <w:p w14:paraId="0A8B09EF" w14:textId="16C1C216"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8" w:history="1">
                <w:r w:rsidRPr="00B157CE">
                  <w:rPr>
                    <w:rStyle w:val="Hyperlink"/>
                    <w:sz w:val="22"/>
                    <w:szCs w:val="22"/>
                  </w:rPr>
                  <w:t>Pirkimo specialiųjų sąlygų 9 priedas „Sutarties projektas“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_Toc195528598 \h </w:instrText>
                </w:r>
                <w:r w:rsidRPr="00B157CE">
                  <w:rPr>
                    <w:webHidden/>
                    <w:sz w:val="22"/>
                    <w:szCs w:val="22"/>
                  </w:rPr>
                </w:r>
                <w:r w:rsidRPr="00B157CE">
                  <w:rPr>
                    <w:webHidden/>
                    <w:sz w:val="22"/>
                    <w:szCs w:val="22"/>
                  </w:rPr>
                  <w:fldChar w:fldCharType="separate"/>
                </w:r>
                <w:r w:rsidR="001574EE">
                  <w:rPr>
                    <w:webHidden/>
                    <w:sz w:val="22"/>
                    <w:szCs w:val="22"/>
                  </w:rPr>
                  <w:t>32</w:t>
                </w:r>
                <w:r w:rsidRPr="00B157CE">
                  <w:rPr>
                    <w:webHidden/>
                    <w:sz w:val="22"/>
                    <w:szCs w:val="22"/>
                  </w:rPr>
                  <w:fldChar w:fldCharType="end"/>
                </w:r>
              </w:hyperlink>
            </w:p>
            <w:p w14:paraId="0DDC40AE" w14:textId="1308C721" w:rsidR="001C24BC" w:rsidRPr="00B157CE" w:rsidRDefault="001C24BC" w:rsidP="00A7537A">
              <w:pPr>
                <w:spacing w:after="120" w:line="20" w:lineRule="atLeast"/>
                <w:ind w:right="141"/>
                <w:contextualSpacing/>
                <w:rPr>
                  <w:rFonts w:ascii="Trebuchet MS" w:hAnsi="Trebuchet MS" w:cstheme="minorHAnsi"/>
                  <w:sz w:val="22"/>
                  <w:szCs w:val="22"/>
                </w:rPr>
              </w:pPr>
              <w:r w:rsidRPr="00B157CE">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95528577"/>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6FDA793C" w14:textId="3875D7B1" w:rsidR="002207B9" w:rsidRPr="00534BF5" w:rsidRDefault="009229A6" w:rsidP="002207B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4.4.</w:t>
      </w:r>
      <w:r w:rsidR="00A633A7">
        <w:rPr>
          <w:rFonts w:ascii="Trebuchet MS" w:hAnsi="Trebuchet MS"/>
          <w:sz w:val="22"/>
          <w:szCs w:val="22"/>
        </w:rPr>
        <w:t>4</w:t>
      </w:r>
      <w:r w:rsidR="000F55E2">
        <w:rPr>
          <w:rFonts w:ascii="Trebuchet MS" w:hAnsi="Trebuchet MS"/>
          <w:sz w:val="22"/>
          <w:szCs w:val="22"/>
        </w:rPr>
        <w:t>.</w:t>
      </w:r>
      <w:r w:rsidR="00FA7987">
        <w:rPr>
          <w:rFonts w:ascii="Trebuchet MS" w:hAnsi="Trebuchet MS"/>
          <w:sz w:val="22"/>
          <w:szCs w:val="22"/>
        </w:rPr>
        <w:t>4</w:t>
      </w:r>
      <w:r w:rsidR="007879D5">
        <w:rPr>
          <w:rFonts w:ascii="Trebuchet MS" w:hAnsi="Trebuchet MS"/>
          <w:sz w:val="22"/>
          <w:szCs w:val="22"/>
        </w:rPr>
        <w:t>.</w:t>
      </w:r>
      <w:r w:rsidR="00CF2BB6">
        <w:rPr>
          <w:rFonts w:ascii="Trebuchet MS" w:hAnsi="Trebuchet MS"/>
          <w:sz w:val="22"/>
          <w:szCs w:val="22"/>
        </w:rPr>
        <w:t xml:space="preserve"> p</w:t>
      </w:r>
      <w:r w:rsidR="00C20109">
        <w:rPr>
          <w:rFonts w:ascii="Trebuchet MS" w:hAnsi="Trebuchet MS"/>
          <w:sz w:val="22"/>
          <w:szCs w:val="22"/>
        </w:rPr>
        <w:t>.</w:t>
      </w:r>
      <w:r w:rsidR="00A633A7" w:rsidRPr="000B09DC">
        <w:rPr>
          <w:rFonts w:ascii="Trebuchet MS" w:hAnsi="Trebuchet MS"/>
          <w:sz w:val="22"/>
          <w:szCs w:val="22"/>
        </w:rPr>
        <w:t xml:space="preserve">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A633A7">
        <w:rPr>
          <w:rFonts w:ascii="Trebuchet MS" w:hAnsi="Trebuchet MS"/>
          <w:sz w:val="22"/>
          <w:szCs w:val="22"/>
        </w:rPr>
        <w:t xml:space="preserve"> </w:t>
      </w:r>
      <w:hyperlink w:anchor="_Pirkimo_sąlygų_2" w:history="1">
        <w:r w:rsidR="001324C9" w:rsidRPr="003121BD">
          <w:rPr>
            <w:rStyle w:val="Hyperlink"/>
            <w:rFonts w:ascii="Trebuchet MS" w:hAnsi="Trebuchet MS" w:cs="Times New Roman"/>
            <w:color w:val="0070C0"/>
            <w:sz w:val="22"/>
            <w:szCs w:val="22"/>
          </w:rPr>
          <w:fldChar w:fldCharType="begin"/>
        </w:r>
        <w:r w:rsidR="001324C9" w:rsidRPr="003121BD">
          <w:rPr>
            <w:rStyle w:val="Hyperlink"/>
            <w:rFonts w:ascii="Trebuchet MS" w:hAnsi="Trebuchet MS" w:cs="Times New Roman"/>
            <w:color w:val="0070C0"/>
            <w:sz w:val="22"/>
            <w:szCs w:val="22"/>
          </w:rPr>
          <w:instrText xml:space="preserve"> REF _Ref38539939 \h  \* MERGEFORMAT </w:instrText>
        </w:r>
        <w:r w:rsidR="001324C9" w:rsidRPr="003121BD">
          <w:rPr>
            <w:rStyle w:val="Hyperlink"/>
            <w:rFonts w:ascii="Trebuchet MS" w:hAnsi="Trebuchet MS" w:cs="Times New Roman"/>
            <w:color w:val="0070C0"/>
            <w:sz w:val="22"/>
            <w:szCs w:val="22"/>
          </w:rPr>
        </w:r>
        <w:r w:rsidR="001324C9" w:rsidRPr="003121BD">
          <w:rPr>
            <w:rStyle w:val="Hyperlink"/>
            <w:rFonts w:ascii="Trebuchet MS" w:hAnsi="Trebuchet MS" w:cs="Times New Roman"/>
            <w:color w:val="0070C0"/>
            <w:sz w:val="22"/>
            <w:szCs w:val="22"/>
          </w:rPr>
          <w:fldChar w:fldCharType="separate"/>
        </w:r>
        <w:r w:rsidR="003121BD" w:rsidRPr="003121BD">
          <w:rPr>
            <w:rStyle w:val="Hyperlink"/>
            <w:rFonts w:ascii="Trebuchet MS" w:hAnsi="Trebuchet MS" w:cs="Times New Roman"/>
            <w:color w:val="0070C0"/>
            <w:sz w:val="22"/>
            <w:szCs w:val="22"/>
          </w:rPr>
          <w:t>Pirkimo specialiųjų sąlygų 2 pried</w:t>
        </w:r>
        <w:r w:rsidR="00C57E91">
          <w:rPr>
            <w:rStyle w:val="Hyperlink"/>
            <w:rFonts w:ascii="Trebuchet MS" w:hAnsi="Trebuchet MS" w:cs="Times New Roman"/>
            <w:color w:val="0070C0"/>
            <w:sz w:val="22"/>
            <w:szCs w:val="22"/>
          </w:rPr>
          <w:t>e</w:t>
        </w:r>
        <w:r w:rsidR="003121BD" w:rsidRPr="003121BD">
          <w:rPr>
            <w:rStyle w:val="Hyperlink"/>
            <w:rFonts w:ascii="Trebuchet MS" w:hAnsi="Trebuchet MS" w:cs="Times New Roman"/>
            <w:color w:val="0070C0"/>
            <w:sz w:val="22"/>
            <w:szCs w:val="22"/>
          </w:rPr>
          <w:t xml:space="preserve"> „Techninė specifikacija“</w:t>
        </w:r>
        <w:r w:rsidR="001324C9" w:rsidRPr="003121BD">
          <w:rPr>
            <w:rStyle w:val="Hyperlink"/>
            <w:rFonts w:ascii="Trebuchet MS" w:hAnsi="Trebuchet MS" w:cs="Times New Roman"/>
            <w:color w:val="0070C0"/>
            <w:sz w:val="22"/>
            <w:szCs w:val="22"/>
          </w:rPr>
          <w:fldChar w:fldCharType="end"/>
        </w:r>
      </w:hyperlink>
      <w:r w:rsidR="002207B9">
        <w:t xml:space="preserve"> </w:t>
      </w:r>
      <w:r w:rsidR="00C20109">
        <w:rPr>
          <w:rFonts w:ascii="Trebuchet MS" w:hAnsi="Trebuchet MS" w:cs="Times New Roman"/>
          <w:sz w:val="22"/>
          <w:szCs w:val="22"/>
        </w:rPr>
        <w:t>.</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95528578"/>
      <w:bookmarkEnd w:id="3"/>
      <w:r w:rsidRPr="008402E9">
        <w:rPr>
          <w:rFonts w:ascii="Trebuchet MS" w:hAnsi="Trebuchet MS" w:cstheme="minorHAnsi"/>
        </w:rPr>
        <w:t>Pirkimo objektas</w:t>
      </w:r>
      <w:bookmarkEnd w:id="5"/>
      <w:bookmarkEnd w:id="6"/>
      <w:bookmarkEnd w:id="7"/>
    </w:p>
    <w:p w14:paraId="42A734EF" w14:textId="5C4DD1AE" w:rsidR="001859EC" w:rsidRPr="00534BF5"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Perkančioji organizacija numato įsig</w:t>
      </w:r>
      <w:r w:rsidRPr="00534BF5">
        <w:rPr>
          <w:rFonts w:ascii="Trebuchet MS" w:eastAsia="Calibri" w:hAnsi="Trebuchet MS" w:cs="Times New Roman"/>
          <w:bCs/>
          <w:color w:val="000000" w:themeColor="text1"/>
          <w:sz w:val="22"/>
          <w:szCs w:val="22"/>
        </w:rPr>
        <w:t xml:space="preserve">yti </w:t>
      </w:r>
      <w:r w:rsidR="00384BA3">
        <w:rPr>
          <w:rFonts w:ascii="Trebuchet MS" w:eastAsia="Calibri" w:hAnsi="Trebuchet MS" w:cs="Times New Roman"/>
          <w:b/>
          <w:color w:val="000000" w:themeColor="text1"/>
          <w:sz w:val="22"/>
          <w:szCs w:val="22"/>
        </w:rPr>
        <w:t xml:space="preserve">Nešiojamą 12-os kanalų elektrokardiografo sistemą </w:t>
      </w:r>
      <w:r w:rsidR="00384BA3" w:rsidRPr="00534BF5">
        <w:rPr>
          <w:rFonts w:ascii="Trebuchet MS" w:eastAsia="Calibri" w:hAnsi="Trebuchet MS" w:cs="Times New Roman"/>
          <w:bCs/>
          <w:color w:val="000000" w:themeColor="text1"/>
          <w:sz w:val="22"/>
          <w:szCs w:val="22"/>
        </w:rPr>
        <w:t xml:space="preserve">(BVPŽ kodas – </w:t>
      </w:r>
      <w:r w:rsidR="00384BA3" w:rsidRPr="0069700E">
        <w:rPr>
          <w:rFonts w:ascii="Trebuchet MS" w:eastAsia="Calibri" w:hAnsi="Trebuchet MS" w:cs="Times New Roman"/>
          <w:bCs/>
          <w:color w:val="000000" w:themeColor="text1"/>
          <w:sz w:val="22"/>
          <w:szCs w:val="22"/>
        </w:rPr>
        <w:t>33123200-0 Elektrokardiografijos prietaisai</w:t>
      </w:r>
      <w:r w:rsidRPr="00534BF5">
        <w:rPr>
          <w:rFonts w:ascii="Trebuchet MS" w:hAnsi="Trebuchet MS"/>
          <w:bCs/>
          <w:sz w:val="22"/>
          <w:szCs w:val="22"/>
        </w:rPr>
        <w:t>)</w:t>
      </w:r>
      <w:r w:rsidRPr="00534BF5">
        <w:rPr>
          <w:rFonts w:ascii="Trebuchet MS" w:hAnsi="Trebuchet MS"/>
          <w:color w:val="000000" w:themeColor="text1"/>
          <w:sz w:val="22"/>
          <w:szCs w:val="22"/>
        </w:rPr>
        <w:t>.</w:t>
      </w:r>
      <w:r w:rsidRPr="00534BF5">
        <w:rPr>
          <w:rFonts w:ascii="Trebuchet MS" w:hAnsi="Trebuchet MS"/>
          <w:bCs/>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Pr="003121BD">
          <w:rPr>
            <w:rStyle w:val="Hyperlink"/>
            <w:rFonts w:ascii="Trebuchet MS" w:hAnsi="Trebuchet MS" w:cs="Times New Roman"/>
            <w:color w:val="0070C0"/>
            <w:sz w:val="22"/>
            <w:szCs w:val="22"/>
          </w:rPr>
          <w:fldChar w:fldCharType="begin"/>
        </w:r>
        <w:r w:rsidRPr="003121BD">
          <w:rPr>
            <w:rStyle w:val="Hyperlink"/>
            <w:rFonts w:ascii="Trebuchet MS" w:hAnsi="Trebuchet MS" w:cs="Times New Roman"/>
            <w:color w:val="0070C0"/>
            <w:sz w:val="22"/>
            <w:szCs w:val="22"/>
          </w:rPr>
          <w:instrText xml:space="preserve"> REF _Ref38539939 \h  \* MERGEFORMAT </w:instrText>
        </w:r>
        <w:r w:rsidRPr="003121BD">
          <w:rPr>
            <w:rStyle w:val="Hyperlink"/>
            <w:rFonts w:ascii="Trebuchet MS" w:hAnsi="Trebuchet MS" w:cs="Times New Roman"/>
            <w:color w:val="0070C0"/>
            <w:sz w:val="22"/>
            <w:szCs w:val="22"/>
          </w:rPr>
        </w:r>
        <w:r w:rsidRPr="003121BD">
          <w:rPr>
            <w:rStyle w:val="Hyperlink"/>
            <w:rFonts w:ascii="Trebuchet MS" w:hAnsi="Trebuchet MS" w:cs="Times New Roman"/>
            <w:color w:val="0070C0"/>
            <w:sz w:val="22"/>
            <w:szCs w:val="22"/>
          </w:rPr>
          <w:fldChar w:fldCharType="separate"/>
        </w:r>
        <w:r w:rsidR="003121BD" w:rsidRPr="003121BD">
          <w:rPr>
            <w:rStyle w:val="Hyperlink"/>
            <w:rFonts w:ascii="Trebuchet MS" w:hAnsi="Trebuchet MS" w:cs="Times New Roman"/>
            <w:color w:val="0070C0"/>
            <w:sz w:val="22"/>
            <w:szCs w:val="22"/>
          </w:rPr>
          <w:t>Pirkimo specialiųjų sąlygų 2 pried</w:t>
        </w:r>
        <w:r w:rsidR="00C57E91">
          <w:rPr>
            <w:rStyle w:val="Hyperlink"/>
            <w:rFonts w:ascii="Trebuchet MS" w:hAnsi="Trebuchet MS" w:cs="Times New Roman"/>
            <w:color w:val="0070C0"/>
            <w:sz w:val="22"/>
            <w:szCs w:val="22"/>
          </w:rPr>
          <w:t>e</w:t>
        </w:r>
        <w:r w:rsidR="003121BD" w:rsidRPr="003121BD">
          <w:rPr>
            <w:rStyle w:val="Hyperlink"/>
            <w:rFonts w:ascii="Trebuchet MS" w:hAnsi="Trebuchet MS" w:cs="Times New Roman"/>
            <w:color w:val="0070C0"/>
            <w:sz w:val="22"/>
            <w:szCs w:val="22"/>
          </w:rPr>
          <w:t xml:space="preserve"> „Techninė specifikacija“</w:t>
        </w:r>
        <w:r w:rsidRPr="003121BD">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8"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8"/>
      <w:r w:rsidRPr="00534BF5">
        <w:rPr>
          <w:rStyle w:val="Hyperlink"/>
          <w:rFonts w:ascii="Trebuchet MS" w:eastAsia="Calibri" w:hAnsi="Trebuchet MS" w:cs="Times New Roman"/>
          <w:color w:val="0070C0"/>
          <w:sz w:val="22"/>
          <w:szCs w:val="22"/>
        </w:rPr>
        <w:t xml:space="preserve"> </w:t>
      </w:r>
    </w:p>
    <w:p w14:paraId="329C0990" w14:textId="608F4519" w:rsidR="00D33C68" w:rsidRPr="00975886" w:rsidRDefault="004224CE" w:rsidP="000A0BA8">
      <w:pPr>
        <w:pStyle w:val="ListParagraph"/>
        <w:numPr>
          <w:ilvl w:val="1"/>
          <w:numId w:val="1"/>
        </w:numPr>
        <w:spacing w:after="0" w:line="240" w:lineRule="auto"/>
        <w:ind w:left="0" w:firstLine="567"/>
        <w:jc w:val="both"/>
        <w:rPr>
          <w:rFonts w:ascii="Trebuchet MS" w:eastAsia="Calibri" w:hAnsi="Trebuchet MS"/>
          <w:color w:val="000000" w:themeColor="text1"/>
          <w:sz w:val="22"/>
          <w:szCs w:val="22"/>
        </w:rPr>
      </w:pPr>
      <w:r w:rsidRPr="004224CE">
        <w:rPr>
          <w:rFonts w:ascii="Trebuchet MS" w:hAnsi="Trebuchet MS" w:cstheme="minorHAnsi"/>
          <w:sz w:val="22"/>
          <w:szCs w:val="22"/>
        </w:rPr>
        <w:t>Pirkimo objektas neskaidomas į atskiras pirkimo objekto dalis</w:t>
      </w:r>
      <w:r w:rsidR="00695088">
        <w:rPr>
          <w:rFonts w:ascii="Trebuchet MS" w:hAnsi="Trebuchet MS" w:cstheme="minorHAnsi"/>
          <w:sz w:val="22"/>
          <w:szCs w:val="22"/>
        </w:rPr>
        <w:t>.</w:t>
      </w:r>
      <w:r w:rsidRPr="004224CE">
        <w:rPr>
          <w:rFonts w:ascii="Trebuchet MS" w:hAnsi="Trebuchet MS" w:cstheme="minorHAnsi"/>
          <w:sz w:val="22"/>
          <w:szCs w:val="22"/>
        </w:rPr>
        <w:t xml:space="preserve"> </w:t>
      </w:r>
      <w:r w:rsidR="005912CD" w:rsidRPr="007C7684">
        <w:rPr>
          <w:rFonts w:ascii="Trebuchet MS" w:eastAsia="Calibri" w:hAnsi="Trebuchet MS"/>
          <w:b/>
          <w:bCs/>
          <w:color w:val="000000" w:themeColor="text1"/>
          <w:sz w:val="22"/>
          <w:szCs w:val="22"/>
          <w:u w:val="single"/>
        </w:rPr>
        <w:t>Perkančioji organizacija naudoja licencijuotą Custo diagnostic programinę įrangą, kuri skirta EKG tyrimų analizei, archyvavimui ir pacientų duomenų bazių valdymui. Siekiant užtikrinti duomenų vientisumą, tyrimų palyginamumą, sklandų darbo procesų tęstinumą ir išvengti papildomų išlaidų, susijusių su naujos programinės įrangos diegimu bei personalo apmokymais, perkami elektrokardiografiniai moduliai privalo būti suderinami su Perkančiosios organizacijos naudojama Custo Diagnostic programine įranga</w:t>
      </w:r>
      <w:r w:rsidR="005912CD" w:rsidRPr="00975886">
        <w:rPr>
          <w:rFonts w:ascii="Trebuchet MS" w:eastAsia="Calibri" w:hAnsi="Trebuchet MS"/>
          <w:b/>
          <w:bCs/>
          <w:color w:val="000000" w:themeColor="text1"/>
          <w:sz w:val="22"/>
          <w:szCs w:val="22"/>
        </w:rPr>
        <w:t>.</w:t>
      </w:r>
      <w:r w:rsidR="00975886">
        <w:rPr>
          <w:rFonts w:ascii="Trebuchet MS" w:eastAsia="Calibri" w:hAnsi="Trebuchet MS"/>
          <w:color w:val="000000" w:themeColor="text1"/>
          <w:sz w:val="22"/>
          <w:szCs w:val="22"/>
        </w:rPr>
        <w:t xml:space="preserve"> </w:t>
      </w:r>
      <w:r w:rsidR="00695088" w:rsidRPr="00975886">
        <w:rPr>
          <w:rFonts w:ascii="Trebuchet MS" w:hAnsi="Trebuchet MS" w:cstheme="minorHAnsi"/>
          <w:sz w:val="22"/>
          <w:szCs w:val="22"/>
        </w:rPr>
        <w:t>Pirkimo objekto skaidymas į dalis yra technologiškai negalimas/nesuderinamas: išskaidžius pirkimą į dalis, perkančiajai organizacijai sutarčių vykdymas taptų neįmanomas techniniu požiūriu (pirkimo techninėje specifikacijoje nurodyta prekė ir jos sudėtinės dalys yra neatskiriamai tarpusavyje susijusios)</w:t>
      </w:r>
      <w:r w:rsidRPr="00975886">
        <w:rPr>
          <w:rFonts w:ascii="Trebuchet MS" w:hAnsi="Trebuchet MS" w:cstheme="minorHAnsi"/>
          <w:sz w:val="22"/>
          <w:szCs w:val="22"/>
        </w:rPr>
        <w:t>.</w:t>
      </w:r>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95528579"/>
      <w:r w:rsidRPr="008402E9">
        <w:rPr>
          <w:rFonts w:ascii="Trebuchet MS" w:hAnsi="Trebuchet MS" w:cstheme="minorHAnsi"/>
        </w:rPr>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95528580"/>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3"/>
      <w:bookmarkEnd w:id="14"/>
      <w:bookmarkEnd w:id="15"/>
      <w:r w:rsidR="00975F1F" w:rsidRPr="00A4344E">
        <w:rPr>
          <w:rFonts w:ascii="Trebuchet MS" w:hAnsi="Trebuchet MS" w:cstheme="minorHAnsi"/>
        </w:rPr>
        <w:t xml:space="preserve"> ir kvalifikacijos reikalavimai</w:t>
      </w:r>
      <w:bookmarkEnd w:id="16"/>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7"/>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1EDADE79" w:rsidR="00CE3F56" w:rsidRPr="00CE3F56" w:rsidRDefault="0070075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70075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7009BD">
        <w:rPr>
          <w:rFonts w:ascii="Trebuchet MS" w:hAnsi="Trebuchet MS"/>
          <w:color w:val="4472C4" w:themeColor="accent1"/>
          <w:sz w:val="22"/>
          <w:szCs w:val="22"/>
        </w:rPr>
        <w:t xml:space="preserve">Pirkimo </w:t>
      </w:r>
      <w:r w:rsidR="007009BD" w:rsidRPr="007009BD">
        <w:rPr>
          <w:rFonts w:ascii="Trebuchet MS" w:hAnsi="Trebuchet MS"/>
          <w:color w:val="4472C4" w:themeColor="accent1"/>
          <w:sz w:val="22"/>
          <w:szCs w:val="22"/>
        </w:rPr>
        <w:t xml:space="preserve">specialiųjų </w:t>
      </w:r>
      <w:r w:rsidRPr="007009BD">
        <w:rPr>
          <w:rFonts w:ascii="Trebuchet MS" w:hAnsi="Trebuchet MS"/>
          <w:color w:val="4472C4" w:themeColor="accent1"/>
          <w:sz w:val="22"/>
          <w:szCs w:val="22"/>
        </w:rPr>
        <w:t>sąlygų 4 priede „Tiekėjų kvalifikacijos reikalavimai ir reikalaujami kokybės bei aplinkos apsaugos vadybos sistemų standartai“</w:t>
      </w:r>
      <w:r w:rsidRPr="0070075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8" w:name="_Toc195528581"/>
      <w:r w:rsidRPr="008402E9">
        <w:rPr>
          <w:rFonts w:ascii="Trebuchet MS" w:hAnsi="Trebuchet MS" w:cs="Calibri"/>
        </w:rPr>
        <w:t>Reikalavimai, susiję su nacionaliniu saugumu</w:t>
      </w:r>
      <w:bookmarkEnd w:id="18"/>
      <w:r w:rsidRPr="008402E9">
        <w:rPr>
          <w:rFonts w:ascii="Trebuchet MS" w:hAnsi="Trebuchet MS"/>
        </w:rPr>
        <w:t xml:space="preserve"> </w:t>
      </w:r>
    </w:p>
    <w:p w14:paraId="7645912B" w14:textId="740C211F" w:rsidR="00BD11F8" w:rsidRPr="00ED4013" w:rsidRDefault="00BD11F8" w:rsidP="00BD11F8">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w:t>
      </w:r>
      <w:r w:rsidR="007D4789" w:rsidRPr="0069038F">
        <w:rPr>
          <w:rFonts w:ascii="Trebuchet MS" w:hAnsi="Trebuchet MS" w:cstheme="minorHAnsi"/>
          <w:sz w:val="22"/>
          <w:szCs w:val="22"/>
        </w:rPr>
        <w:t xml:space="preserve">2022 m. balandžio 8 d. Tarybos reglamento (ES) </w:t>
      </w:r>
      <w:r w:rsidR="007D4789">
        <w:rPr>
          <w:rFonts w:ascii="Trebuchet MS" w:hAnsi="Trebuchet MS" w:cstheme="minorHAnsi"/>
          <w:sz w:val="22"/>
          <w:szCs w:val="22"/>
        </w:rPr>
        <w:t xml:space="preserve">Nr. </w:t>
      </w:r>
      <w:r w:rsidR="007D4789" w:rsidRPr="0069038F">
        <w:rPr>
          <w:rFonts w:ascii="Trebuchet MS" w:hAnsi="Trebuchet MS" w:cstheme="minorHAnsi"/>
          <w:sz w:val="22"/>
          <w:szCs w:val="22"/>
        </w:rPr>
        <w:t>2022/576</w:t>
      </w:r>
      <w:r w:rsidR="007D4789">
        <w:rPr>
          <w:rFonts w:ascii="Trebuchet MS" w:hAnsi="Trebuchet MS" w:cstheme="minorHAnsi"/>
          <w:sz w:val="22"/>
          <w:szCs w:val="22"/>
        </w:rPr>
        <w:t>,</w:t>
      </w:r>
      <w:r w:rsidR="007D4789" w:rsidRPr="0069038F">
        <w:rPr>
          <w:rFonts w:ascii="Trebuchet MS" w:hAnsi="Trebuchet MS" w:cstheme="minorHAnsi"/>
          <w:sz w:val="22"/>
          <w:szCs w:val="22"/>
        </w:rPr>
        <w:t xml:space="preserve">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w:t>
      </w:r>
      <w:r w:rsidRPr="00ED4013">
        <w:rPr>
          <w:rFonts w:ascii="Trebuchet MS" w:hAnsi="Trebuchet MS" w:cstheme="minorHAnsi"/>
          <w:color w:val="000000" w:themeColor="text1"/>
          <w:sz w:val="22"/>
          <w:szCs w:val="22"/>
        </w:rPr>
        <w:t xml:space="preserve">, kuri pateikta </w:t>
      </w:r>
      <w:hyperlink w:anchor="Pirkimo_specialiųjų_sąlygų_8_priedas" w:history="1">
        <w:r w:rsidRPr="009605B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3A9866C" w14:textId="02843B7A" w:rsidR="00BD11F8" w:rsidRPr="00A73039" w:rsidRDefault="000531A1" w:rsidP="00A94412">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1-3 ir 6 punktuose nurodytų sąlygų. Tiekėjas kartu su pasiūlymu turi pateikti užpildytą </w:t>
      </w:r>
      <w:r w:rsidR="003E5CCF" w:rsidRPr="00311906">
        <w:rPr>
          <w:rFonts w:ascii="Trebuchet MS" w:hAnsi="Trebuchet MS" w:cstheme="minorHAnsi"/>
          <w:iCs/>
          <w:color w:val="0070C0"/>
          <w:sz w:val="22"/>
          <w:szCs w:val="22"/>
        </w:rPr>
        <w:t>Pirkimo specialiųjų sąlygų 8 priedą „Tiekėjo deklaracija dėl VPĮ 45 str. 2</w:t>
      </w:r>
      <w:r w:rsidR="003E5CCF" w:rsidRPr="00311906">
        <w:rPr>
          <w:rFonts w:ascii="Trebuchet MS" w:hAnsi="Trebuchet MS" w:cstheme="minorHAnsi"/>
          <w:iCs/>
          <w:color w:val="0070C0"/>
          <w:sz w:val="22"/>
          <w:szCs w:val="22"/>
          <w:vertAlign w:val="superscript"/>
        </w:rPr>
        <w:t>1</w:t>
      </w:r>
      <w:r w:rsidR="003E5CCF" w:rsidRPr="00311906">
        <w:rPr>
          <w:rFonts w:ascii="Trebuchet MS" w:hAnsi="Trebuchet MS" w:cstheme="minorHAnsi"/>
          <w:iCs/>
          <w:color w:val="0070C0"/>
          <w:sz w:val="22"/>
          <w:szCs w:val="22"/>
        </w:rPr>
        <w:t xml:space="preserve"> d.“</w:t>
      </w:r>
      <w:r w:rsidRPr="000531A1">
        <w:rPr>
          <w:rFonts w:ascii="Trebuchet MS" w:hAnsi="Trebuchet MS" w:cstheme="minorHAnsi"/>
          <w:iCs/>
          <w:sz w:val="22"/>
          <w:szCs w:val="22"/>
        </w:rPr>
        <w:t>.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r w:rsidR="00BD11F8" w:rsidRPr="00A73039">
        <w:rPr>
          <w:rFonts w:ascii="Trebuchet MS" w:hAnsi="Trebuchet MS" w:cstheme="minorHAnsi"/>
          <w:sz w:val="22"/>
          <w:szCs w:val="22"/>
        </w:rPr>
        <w:t>.</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19" w:name="_Ref39666794"/>
      <w:bookmarkStart w:id="20" w:name="_Ref39666796"/>
      <w:bookmarkStart w:id="21"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19"/>
      <w:bookmarkEnd w:id="20"/>
      <w:bookmarkEnd w:id="21"/>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9B0BB79"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971EEC">
          <w:rPr>
            <w:rStyle w:val="Hyperlink"/>
            <w:rFonts w:ascii="Trebuchet MS" w:eastAsia="Calibri" w:hAnsi="Trebuchet MS" w:cs="Times New Roman"/>
            <w:color w:val="0070C0"/>
            <w:sz w:val="22"/>
            <w:szCs w:val="22"/>
          </w:rPr>
          <w:fldChar w:fldCharType="begin"/>
        </w:r>
        <w:r w:rsidRPr="00971EEC">
          <w:rPr>
            <w:rStyle w:val="Hyperlink"/>
            <w:rFonts w:ascii="Trebuchet MS" w:eastAsia="Calibri" w:hAnsi="Trebuchet MS" w:cs="Times New Roman"/>
            <w:color w:val="0070C0"/>
            <w:sz w:val="22"/>
            <w:szCs w:val="22"/>
          </w:rPr>
          <w:instrText xml:space="preserve"> REF _Ref38540913 \h  \* MERGEFORMAT </w:instrText>
        </w:r>
        <w:r w:rsidRPr="00971EEC">
          <w:rPr>
            <w:rStyle w:val="Hyperlink"/>
            <w:rFonts w:ascii="Trebuchet MS" w:eastAsia="Calibri" w:hAnsi="Trebuchet MS" w:cs="Times New Roman"/>
            <w:color w:val="0070C0"/>
            <w:sz w:val="22"/>
            <w:szCs w:val="22"/>
          </w:rPr>
        </w:r>
        <w:r w:rsidRPr="00971EEC">
          <w:rPr>
            <w:rStyle w:val="Hyperlink"/>
            <w:rFonts w:ascii="Trebuchet MS" w:eastAsia="Calibri" w:hAnsi="Trebuchet MS" w:cs="Times New Roman"/>
            <w:color w:val="0070C0"/>
            <w:sz w:val="22"/>
            <w:szCs w:val="22"/>
          </w:rPr>
          <w:fldChar w:fldCharType="separate"/>
        </w:r>
        <w:r w:rsidR="003121BD" w:rsidRPr="00971EEC">
          <w:rPr>
            <w:rStyle w:val="Hyperlink"/>
            <w:rFonts w:ascii="Trebuchet MS" w:hAnsi="Trebuchet MS" w:cs="Times New Roman"/>
            <w:color w:val="0070C0"/>
            <w:sz w:val="22"/>
            <w:szCs w:val="22"/>
          </w:rPr>
          <w:t>Pirkimo specialiųjų sąlygų 6 priedas „Pasiūlymo forma“</w:t>
        </w:r>
        <w:r w:rsidRPr="00971EEC">
          <w:rPr>
            <w:rStyle w:val="Hyperlink"/>
            <w:rFonts w:ascii="Trebuchet MS" w:eastAsia="Calibri" w:hAnsi="Trebuchet MS" w:cs="Times New Roman"/>
            <w:color w:val="0070C0"/>
            <w:sz w:val="22"/>
            <w:szCs w:val="22"/>
          </w:rPr>
          <w:fldChar w:fldCharType="end"/>
        </w:r>
      </w:hyperlink>
      <w:r w:rsidRPr="00971EEC">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2" w:name="_Hlk89179056"/>
    </w:p>
    <w:p w14:paraId="278B571F" w14:textId="7592EF12" w:rsidR="0062305A" w:rsidRPr="003629B7" w:rsidRDefault="0062305A" w:rsidP="003629B7">
      <w:pPr>
        <w:tabs>
          <w:tab w:val="left" w:pos="851"/>
          <w:tab w:val="left" w:pos="993"/>
        </w:tabs>
        <w:spacing w:after="0" w:line="240" w:lineRule="auto"/>
        <w:jc w:val="both"/>
        <w:rPr>
          <w:rFonts w:ascii="Trebuchet MS" w:hAnsi="Trebuchet MS" w:cs="Calibri"/>
          <w:sz w:val="22"/>
          <w:szCs w:val="22"/>
        </w:rPr>
      </w:pPr>
    </w:p>
    <w:p w14:paraId="1CD52B22" w14:textId="65F9415D" w:rsidR="00DC4476" w:rsidRPr="00963EB0" w:rsidRDefault="00DC4476" w:rsidP="003800CD">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963EB0">
        <w:rPr>
          <w:rFonts w:ascii="Trebuchet MS" w:eastAsia="Calibri" w:hAnsi="Trebuchet MS" w:cstheme="minorHAnsi"/>
          <w:sz w:val="22"/>
          <w:szCs w:val="22"/>
        </w:rPr>
        <w:t xml:space="preserve">techninė specifikacija, užpildyta pagal </w:t>
      </w:r>
      <w:hyperlink w:anchor="_Pirkimo_sąlygų_2" w:history="1">
        <w:r w:rsidRPr="00BA2B79">
          <w:rPr>
            <w:rStyle w:val="Hyperlink"/>
            <w:rFonts w:ascii="Trebuchet MS" w:hAnsi="Trebuchet MS" w:cstheme="minorHAnsi"/>
            <w:color w:val="0070C0"/>
            <w:sz w:val="22"/>
            <w:szCs w:val="22"/>
          </w:rPr>
          <w:fldChar w:fldCharType="begin"/>
        </w:r>
        <w:r w:rsidRPr="00BA2B79">
          <w:rPr>
            <w:rStyle w:val="Hyperlink"/>
            <w:rFonts w:ascii="Trebuchet MS" w:hAnsi="Trebuchet MS" w:cstheme="minorHAnsi"/>
            <w:color w:val="0070C0"/>
            <w:sz w:val="22"/>
            <w:szCs w:val="22"/>
          </w:rPr>
          <w:instrText xml:space="preserve"> REF _Ref38539939 \h  \* MERGEFORMAT </w:instrText>
        </w:r>
        <w:r w:rsidRPr="00BA2B79">
          <w:rPr>
            <w:rStyle w:val="Hyperlink"/>
            <w:rFonts w:ascii="Trebuchet MS" w:hAnsi="Trebuchet MS" w:cstheme="minorHAnsi"/>
            <w:color w:val="0070C0"/>
            <w:sz w:val="22"/>
            <w:szCs w:val="22"/>
          </w:rPr>
        </w:r>
        <w:r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Pr="00BA2B79">
          <w:rPr>
            <w:rStyle w:val="Hyperlink"/>
            <w:rFonts w:ascii="Trebuchet MS" w:hAnsi="Trebuchet MS" w:cstheme="minorHAnsi"/>
            <w:color w:val="0070C0"/>
            <w:sz w:val="22"/>
            <w:szCs w:val="22"/>
          </w:rPr>
          <w:fldChar w:fldCharType="end"/>
        </w:r>
      </w:hyperlink>
      <w:r w:rsidRPr="00BA2B79">
        <w:rPr>
          <w:rFonts w:ascii="Trebuchet MS" w:eastAsia="Calibri" w:hAnsi="Trebuchet MS" w:cstheme="minorHAnsi"/>
          <w:sz w:val="22"/>
          <w:szCs w:val="22"/>
        </w:rPr>
        <w:t>. T</w:t>
      </w:r>
      <w:r w:rsidRPr="00963EB0">
        <w:rPr>
          <w:rFonts w:ascii="Trebuchet MS" w:eastAsia="Calibri" w:hAnsi="Trebuchet MS" w:cstheme="minorHAnsi"/>
          <w:sz w:val="22"/>
          <w:szCs w:val="22"/>
        </w:rPr>
        <w:t>uri būti užpildytos grafos, nurodančios atitikimą kokybiniams ir techniniams reikalavimams;</w:t>
      </w:r>
    </w:p>
    <w:p w14:paraId="1D194E47" w14:textId="7E2C7513" w:rsidR="00DC4476" w:rsidRPr="00BA2B79" w:rsidRDefault="00E72BEA"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3" w:name="_Hlk170383997"/>
      <w:r w:rsidRPr="00BA2B79">
        <w:rPr>
          <w:rFonts w:ascii="Trebuchet MS" w:eastAsiaTheme="minorHAnsi" w:hAnsi="Trebuchet MS" w:cs="Times New Roman"/>
          <w:bCs/>
          <w:iCs/>
          <w:sz w:val="22"/>
          <w:szCs w:val="22"/>
        </w:rPr>
        <w:t xml:space="preserve"> </w:t>
      </w:r>
      <w:r w:rsidR="00DD127C" w:rsidRPr="00BA2B79">
        <w:rPr>
          <w:rFonts w:ascii="Trebuchet MS" w:eastAsiaTheme="minorHAnsi" w:hAnsi="Trebuchet MS" w:cs="Times New Roman"/>
          <w:bCs/>
          <w:iCs/>
          <w:sz w:val="22"/>
          <w:szCs w:val="22"/>
        </w:rPr>
        <w:t>dokumentai, patvirtinantys pasiūlyme nurodytos prekės atitikimą visiems reikalavimams, nurodytiems kiekviename</w:t>
      </w:r>
      <w:r w:rsidR="00DD127C" w:rsidRPr="00BA2B79">
        <w:rPr>
          <w:rFonts w:ascii="Trebuchet MS" w:eastAsia="Calibri" w:hAnsi="Trebuchet MS" w:cs="Times New Roman"/>
          <w:sz w:val="22"/>
          <w:szCs w:val="22"/>
        </w:rPr>
        <w:t xml:space="preserve"> </w:t>
      </w:r>
      <w:hyperlink w:anchor="_Pirkimo_sąlygų_2" w:history="1">
        <w:r w:rsidR="008D0DDC" w:rsidRPr="00BA2B79">
          <w:rPr>
            <w:rStyle w:val="Hyperlink"/>
            <w:rFonts w:ascii="Trebuchet MS" w:hAnsi="Trebuchet MS" w:cstheme="minorHAnsi"/>
            <w:color w:val="0070C0"/>
            <w:sz w:val="22"/>
            <w:szCs w:val="22"/>
          </w:rPr>
          <w:fldChar w:fldCharType="begin"/>
        </w:r>
        <w:r w:rsidR="008D0DDC" w:rsidRPr="00BA2B79">
          <w:rPr>
            <w:rStyle w:val="Hyperlink"/>
            <w:rFonts w:ascii="Trebuchet MS" w:hAnsi="Trebuchet MS" w:cstheme="minorHAnsi"/>
            <w:color w:val="0070C0"/>
            <w:sz w:val="22"/>
            <w:szCs w:val="22"/>
          </w:rPr>
          <w:instrText xml:space="preserve"> REF _Ref38539939 \h  \* MERGEFORMAT </w:instrText>
        </w:r>
        <w:r w:rsidR="008D0DDC" w:rsidRPr="00BA2B79">
          <w:rPr>
            <w:rStyle w:val="Hyperlink"/>
            <w:rFonts w:ascii="Trebuchet MS" w:hAnsi="Trebuchet MS" w:cstheme="minorHAnsi"/>
            <w:color w:val="0070C0"/>
            <w:sz w:val="22"/>
            <w:szCs w:val="22"/>
          </w:rPr>
        </w:r>
        <w:r w:rsidR="008D0DDC"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w:t>
        </w:r>
        <w:r w:rsidR="007879D5">
          <w:rPr>
            <w:rStyle w:val="Hyperlink"/>
            <w:rFonts w:ascii="Trebuchet MS" w:hAnsi="Trebuchet MS"/>
            <w:color w:val="0070C0"/>
            <w:sz w:val="22"/>
            <w:szCs w:val="22"/>
          </w:rPr>
          <w:t xml:space="preserve">o </w:t>
        </w:r>
        <w:r w:rsidR="003121BD" w:rsidRPr="00BA2B79">
          <w:rPr>
            <w:rStyle w:val="Hyperlink"/>
            <w:rFonts w:ascii="Trebuchet MS" w:hAnsi="Trebuchet MS"/>
            <w:color w:val="0070C0"/>
            <w:sz w:val="22"/>
            <w:szCs w:val="22"/>
          </w:rPr>
          <w:t>„Techninė specifikacija“</w:t>
        </w:r>
        <w:r w:rsidR="008D0DDC" w:rsidRPr="00BA2B79">
          <w:rPr>
            <w:rStyle w:val="Hyperlink"/>
            <w:rFonts w:ascii="Trebuchet MS" w:hAnsi="Trebuchet MS" w:cstheme="minorHAnsi"/>
            <w:color w:val="0070C0"/>
            <w:sz w:val="22"/>
            <w:szCs w:val="22"/>
          </w:rPr>
          <w:fldChar w:fldCharType="end"/>
        </w:r>
      </w:hyperlink>
      <w:r w:rsidR="00CD6400" w:rsidRPr="00BA2B79">
        <w:rPr>
          <w:rFonts w:ascii="Trebuchet MS" w:hAnsi="Trebuchet MS"/>
          <w:sz w:val="22"/>
          <w:szCs w:val="22"/>
        </w:rPr>
        <w:t xml:space="preserve"> </w:t>
      </w:r>
      <w:r w:rsidR="00DD127C" w:rsidRPr="00BA2B79">
        <w:rPr>
          <w:rFonts w:ascii="Trebuchet MS" w:eastAsiaTheme="minorHAnsi" w:hAnsi="Trebuchet MS" w:cs="Times New Roman"/>
          <w:bCs/>
          <w:iCs/>
          <w:sz w:val="22"/>
          <w:szCs w:val="22"/>
        </w:rPr>
        <w:t>lentel</w:t>
      </w:r>
      <w:r w:rsidR="006A4D20" w:rsidRPr="00BA2B79">
        <w:rPr>
          <w:rFonts w:ascii="Trebuchet MS" w:eastAsiaTheme="minorHAnsi" w:hAnsi="Trebuchet MS" w:cs="Times New Roman"/>
          <w:bCs/>
          <w:iCs/>
          <w:sz w:val="22"/>
          <w:szCs w:val="22"/>
        </w:rPr>
        <w:t>ė</w:t>
      </w:r>
      <w:r w:rsidR="00DD127C" w:rsidRPr="00BA2B79">
        <w:rPr>
          <w:rFonts w:ascii="Trebuchet MS" w:eastAsiaTheme="minorHAnsi" w:hAnsi="Trebuchet MS" w:cs="Times New Roman"/>
          <w:bCs/>
          <w:iCs/>
          <w:sz w:val="22"/>
          <w:szCs w:val="22"/>
        </w:rPr>
        <w:t>s punkte, t.</w:t>
      </w:r>
      <w:r w:rsidR="006A4D20" w:rsidRPr="00BA2B79">
        <w:rPr>
          <w:rFonts w:ascii="Trebuchet MS" w:eastAsiaTheme="minorHAnsi" w:hAnsi="Trebuchet MS" w:cs="Times New Roman"/>
          <w:bCs/>
          <w:iCs/>
          <w:sz w:val="22"/>
          <w:szCs w:val="22"/>
        </w:rPr>
        <w:t> </w:t>
      </w:r>
      <w:r w:rsidR="00DD127C" w:rsidRPr="00BA2B79">
        <w:rPr>
          <w:rFonts w:ascii="Trebuchet MS" w:eastAsiaTheme="minorHAnsi" w:hAnsi="Trebuchet MS" w:cs="Times New Roman"/>
          <w:bCs/>
          <w:iCs/>
          <w:sz w:val="22"/>
          <w:szCs w:val="22"/>
        </w:rPr>
        <w:t>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DD127C" w:rsidRPr="00BA2B79">
        <w:rPr>
          <w:rFonts w:ascii="Trebuchet MS" w:eastAsia="Calibri" w:hAnsi="Trebuchet MS" w:cs="Times New Roman"/>
          <w:sz w:val="22"/>
          <w:szCs w:val="22"/>
        </w:rPr>
        <w:t xml:space="preserve"> </w:t>
      </w:r>
      <w:hyperlink w:anchor="_Pirkimo_sąlygų_2" w:history="1">
        <w:r w:rsidR="00815AE4" w:rsidRPr="00BA2B79">
          <w:rPr>
            <w:rStyle w:val="Hyperlink"/>
            <w:rFonts w:ascii="Trebuchet MS" w:hAnsi="Trebuchet MS" w:cstheme="minorHAnsi"/>
            <w:color w:val="0070C0"/>
            <w:sz w:val="22"/>
            <w:szCs w:val="22"/>
          </w:rPr>
          <w:fldChar w:fldCharType="begin"/>
        </w:r>
        <w:r w:rsidR="00815AE4" w:rsidRPr="00BA2B79">
          <w:rPr>
            <w:rStyle w:val="Hyperlink"/>
            <w:rFonts w:ascii="Trebuchet MS" w:hAnsi="Trebuchet MS" w:cstheme="minorHAnsi"/>
            <w:color w:val="0070C0"/>
            <w:sz w:val="22"/>
            <w:szCs w:val="22"/>
          </w:rPr>
          <w:instrText xml:space="preserve"> REF _Ref38539939 \h  \* MERGEFORMAT </w:instrText>
        </w:r>
        <w:r w:rsidR="00815AE4" w:rsidRPr="00BA2B79">
          <w:rPr>
            <w:rStyle w:val="Hyperlink"/>
            <w:rFonts w:ascii="Trebuchet MS" w:hAnsi="Trebuchet MS" w:cstheme="minorHAnsi"/>
            <w:color w:val="0070C0"/>
            <w:sz w:val="22"/>
            <w:szCs w:val="22"/>
          </w:rPr>
        </w:r>
        <w:r w:rsidR="00815AE4"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00815AE4" w:rsidRPr="00BA2B79">
          <w:rPr>
            <w:rStyle w:val="Hyperlink"/>
            <w:rFonts w:ascii="Trebuchet MS" w:hAnsi="Trebuchet MS" w:cstheme="minorHAnsi"/>
            <w:color w:val="0070C0"/>
            <w:sz w:val="22"/>
            <w:szCs w:val="22"/>
          </w:rPr>
          <w:fldChar w:fldCharType="end"/>
        </w:r>
      </w:hyperlink>
      <w:r w:rsidR="00DD127C" w:rsidRPr="00BA2B79">
        <w:rPr>
          <w:rFonts w:ascii="Trebuchet MS" w:eastAsiaTheme="minorHAnsi" w:hAnsi="Trebuchet MS" w:cs="Times New Roman"/>
          <w:bCs/>
          <w:iCs/>
          <w:sz w:val="22"/>
          <w:szCs w:val="22"/>
        </w:rPr>
        <w:t xml:space="preserve"> lentelėje anglų ir/ar lietuvių kalba. </w:t>
      </w:r>
      <w:r w:rsidR="00DD127C" w:rsidRPr="00BA2B79">
        <w:rPr>
          <w:rFonts w:ascii="Trebuchet MS" w:hAnsi="Trebuchet MS"/>
          <w:b/>
          <w:sz w:val="22"/>
          <w:szCs w:val="22"/>
          <w:u w:val="single"/>
        </w:rPr>
        <w:t xml:space="preserve">Siūlomų prekių gamintojo kataloguose/ bukletuose/ brošiūrose, </w:t>
      </w:r>
      <w:r w:rsidR="00DD127C" w:rsidRPr="00BA2B79">
        <w:rPr>
          <w:rFonts w:ascii="Trebuchet MS" w:eastAsiaTheme="minorHAnsi" w:hAnsi="Trebuchet MS" w:cs="Times New Roman"/>
          <w:b/>
          <w:bCs/>
          <w:iCs/>
          <w:sz w:val="22"/>
          <w:szCs w:val="22"/>
          <w:u w:val="single"/>
        </w:rPr>
        <w:t>techniniuose aprašuose ir/arba kituose siūlomų prekių gamintojo parengtuose dokumentuose</w:t>
      </w:r>
      <w:r w:rsidR="00DD127C" w:rsidRPr="00BA2B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3"/>
      <w:r w:rsidR="009F69FA" w:rsidRPr="00BA2B79">
        <w:rPr>
          <w:rFonts w:ascii="Trebuchet MS" w:hAnsi="Trebuchet MS"/>
          <w:sz w:val="22"/>
          <w:szCs w:val="22"/>
          <w:u w:val="single"/>
        </w:rPr>
        <w:t xml:space="preserve"> </w:t>
      </w:r>
      <w:r w:rsidR="009F69FA" w:rsidRPr="00BA2B79">
        <w:rPr>
          <w:rFonts w:ascii="Trebuchet MS" w:hAnsi="Trebuchet MS"/>
          <w:b/>
          <w:sz w:val="22"/>
          <w:szCs w:val="22"/>
          <w:u w:val="single"/>
        </w:rPr>
        <w:t>bei įrašyti, kurį techninės specifikacijos reikalaujamo techninio parametro punktą jos atitinka</w:t>
      </w:r>
      <w:r w:rsidR="00DC4476" w:rsidRPr="00BA2B79">
        <w:rPr>
          <w:rFonts w:ascii="Trebuchet MS" w:eastAsia="Calibri" w:hAnsi="Trebuchet MS" w:cstheme="minorHAnsi"/>
          <w:b/>
          <w:sz w:val="22"/>
          <w:szCs w:val="22"/>
          <w:u w:val="single"/>
        </w:rPr>
        <w:t>;</w:t>
      </w:r>
    </w:p>
    <w:p w14:paraId="65915BB9" w14:textId="0CCF764A" w:rsidR="00DC4476" w:rsidRPr="00020A1B" w:rsidRDefault="002C2A53"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BA2B79">
        <w:rPr>
          <w:rFonts w:ascii="Trebuchet MS" w:hAnsi="Trebuchet MS"/>
          <w:sz w:val="22"/>
          <w:szCs w:val="22"/>
        </w:rPr>
        <w:t xml:space="preserve"> </w:t>
      </w:r>
      <w:hyperlink w:anchor="_Pirkimo_sąlygų_2" w:history="1">
        <w:r w:rsidR="00DC4476" w:rsidRPr="00BA2B79">
          <w:rPr>
            <w:rStyle w:val="Hyperlink"/>
            <w:rFonts w:ascii="Trebuchet MS" w:eastAsia="Calibri" w:hAnsi="Trebuchet MS" w:cstheme="minorHAnsi"/>
            <w:color w:val="0070C0"/>
            <w:sz w:val="22"/>
            <w:szCs w:val="22"/>
          </w:rPr>
          <w:t xml:space="preserve">Pirkimo </w:t>
        </w:r>
        <w:r w:rsidR="001A0FB7" w:rsidRPr="00BA2B79">
          <w:rPr>
            <w:rStyle w:val="Hyperlink"/>
            <w:rFonts w:ascii="Trebuchet MS" w:eastAsia="Calibri" w:hAnsi="Trebuchet MS" w:cstheme="minorHAnsi"/>
            <w:color w:val="0070C0"/>
            <w:sz w:val="22"/>
            <w:szCs w:val="22"/>
          </w:rPr>
          <w:t xml:space="preserve">specialiųjų </w:t>
        </w:r>
        <w:r w:rsidR="00DC4476" w:rsidRPr="00BA2B79">
          <w:rPr>
            <w:rStyle w:val="Hyperlink"/>
            <w:rFonts w:ascii="Trebuchet MS" w:eastAsia="Calibri" w:hAnsi="Trebuchet MS" w:cstheme="minorHAnsi"/>
            <w:color w:val="0070C0"/>
            <w:sz w:val="22"/>
            <w:szCs w:val="22"/>
          </w:rPr>
          <w:t>sąlygų 2 priede „Techninė specifikacija“</w:t>
        </w:r>
      </w:hyperlink>
      <w:r w:rsidR="00DC4476" w:rsidRPr="00BA2B79">
        <w:rPr>
          <w:rFonts w:ascii="Trebuchet MS" w:eastAsia="Calibri" w:hAnsi="Trebuchet MS" w:cstheme="minorHAnsi"/>
          <w:color w:val="0070C0"/>
          <w:sz w:val="22"/>
          <w:szCs w:val="22"/>
        </w:rPr>
        <w:t xml:space="preserve"> </w:t>
      </w:r>
      <w:r w:rsidR="00DC4476" w:rsidRPr="00BA2B79">
        <w:rPr>
          <w:rFonts w:ascii="Trebuchet MS" w:eastAsia="Calibri" w:hAnsi="Trebuchet MS" w:cstheme="minorHAnsi"/>
          <w:sz w:val="22"/>
          <w:szCs w:val="22"/>
        </w:rPr>
        <w:t>reikalaujami dokumentai;</w:t>
      </w:r>
    </w:p>
    <w:p w14:paraId="20AAC632" w14:textId="6DDE0678" w:rsidR="00020A1B" w:rsidRPr="00BA2B79" w:rsidRDefault="00020A1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sz w:val="22"/>
          <w:szCs w:val="22"/>
        </w:rPr>
        <w:t xml:space="preserve">dokumentai patvirtinantys atitikimą kvalifikacijos reikalavimams, nurodytiems </w:t>
      </w:r>
      <w:r>
        <w:rPr>
          <w:rFonts w:ascii="Trebuchet MS" w:eastAsia="Calibri" w:hAnsi="Trebuchet MS" w:cstheme="minorHAnsi"/>
          <w:color w:val="0070C0"/>
          <w:sz w:val="22"/>
          <w:szCs w:val="22"/>
        </w:rPr>
        <w:t xml:space="preserve">Pirkimo </w:t>
      </w:r>
      <w:r>
        <w:rPr>
          <w:rFonts w:ascii="Trebuchet MS" w:hAnsi="Trebuchet MS"/>
          <w:color w:val="0070C0"/>
          <w:sz w:val="22"/>
          <w:szCs w:val="22"/>
        </w:rPr>
        <w:t>specialiųjų</w:t>
      </w:r>
      <w:r>
        <w:rPr>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p>
    <w:bookmarkEnd w:id="22"/>
    <w:p w14:paraId="429EA316" w14:textId="6E531237" w:rsidR="00063A54" w:rsidRPr="00386C54"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w:t>
      </w:r>
      <w:r w:rsidR="003D2F48">
        <w:rPr>
          <w:rFonts w:ascii="Trebuchet MS" w:hAnsi="Trebuchet MS"/>
          <w:color w:val="0070C0"/>
          <w:sz w:val="22"/>
          <w:szCs w:val="22"/>
        </w:rPr>
        <w:t>Tiekėjo d</w:t>
      </w:r>
      <w:r w:rsidR="00B33B5A" w:rsidRPr="006C76F2">
        <w:rPr>
          <w:rFonts w:ascii="Trebuchet MS" w:hAnsi="Trebuchet MS"/>
          <w:color w:val="0070C0"/>
          <w:sz w:val="22"/>
          <w:szCs w:val="22"/>
        </w:rPr>
        <w:t xml:space="preserve">eklaracija dėl </w:t>
      </w:r>
      <w:r w:rsidR="007A1EC4">
        <w:rPr>
          <w:rFonts w:ascii="Trebuchet MS" w:hAnsi="Trebuchet MS"/>
          <w:color w:val="0070C0"/>
          <w:sz w:val="22"/>
          <w:szCs w:val="22"/>
        </w:rPr>
        <w:t>atitikties</w:t>
      </w:r>
      <w:r w:rsidR="003053B5" w:rsidRPr="006C76F2">
        <w:rPr>
          <w:rFonts w:ascii="Trebuchet MS" w:hAnsi="Trebuchet MS"/>
          <w:color w:val="0070C0"/>
          <w:sz w:val="22"/>
          <w:szCs w:val="22"/>
        </w:rPr>
        <w:t xml:space="preserve"> VPĮ 45 str</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w:t>
      </w:r>
      <w:r w:rsidR="007A1EC4">
        <w:rPr>
          <w:rFonts w:ascii="Trebuchet MS" w:hAnsi="Trebuchet MS"/>
          <w:color w:val="0070C0"/>
          <w:sz w:val="22"/>
          <w:szCs w:val="22"/>
        </w:rPr>
        <w:t>nuostatoms</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1F3BFBB7" w14:textId="6454CEC1" w:rsidR="00AB36E8" w:rsidRPr="00C10B61" w:rsidRDefault="00386C54" w:rsidP="00C10B61">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86C54">
        <w:rPr>
          <w:rFonts w:ascii="Trebuchet MS" w:hAnsi="Trebuchet MS"/>
          <w:sz w:val="22"/>
          <w:szCs w:val="22"/>
        </w:rPr>
        <w:t xml:space="preserve"> </w:t>
      </w:r>
      <w:r w:rsidRPr="00386C54">
        <w:rPr>
          <w:rFonts w:ascii="Trebuchet MS" w:hAnsi="Trebuchet MS" w:cs="Calibri"/>
          <w:sz w:val="22"/>
          <w:szCs w:val="22"/>
        </w:rPr>
        <w:t xml:space="preserve">užpildytas </w:t>
      </w:r>
      <w:hyperlink w:anchor="Pirkimo_specialiųjų_sąlygų_8_priedas" w:history="1">
        <w:r w:rsidRPr="009B55A5">
          <w:rPr>
            <w:rStyle w:val="Hyperlink"/>
            <w:rFonts w:ascii="Trebuchet MS" w:hAnsi="Trebuchet MS" w:cs="Calibri"/>
            <w:color w:val="0070C0"/>
            <w:sz w:val="22"/>
            <w:szCs w:val="22"/>
          </w:rPr>
          <w:t>Pirkimo specialiųjų sąlygų 8 priedas „Tiekėjo deklaracija dėl atitikties Reglamento nuostatoms“</w:t>
        </w:r>
      </w:hyperlink>
      <w:r w:rsidRPr="00386C54">
        <w:rPr>
          <w:rFonts w:ascii="Trebuchet MS" w:hAnsi="Trebuchet MS" w:cs="Calibri"/>
          <w:sz w:val="22"/>
          <w:szCs w:val="22"/>
        </w:rPr>
        <w:t>;</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5528583"/>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5AD4329D" w14:textId="77777777" w:rsidR="00152E66" w:rsidRPr="00AD7A3F" w:rsidRDefault="00152E66" w:rsidP="00152E66">
      <w:pPr>
        <w:pStyle w:val="ListParagraph"/>
        <w:numPr>
          <w:ilvl w:val="1"/>
          <w:numId w:val="6"/>
        </w:numPr>
        <w:spacing w:after="0" w:line="240" w:lineRule="auto"/>
        <w:ind w:left="0" w:firstLine="567"/>
        <w:jc w:val="both"/>
        <w:rPr>
          <w:rFonts w:ascii="Trebuchet MS" w:hAnsi="Trebuchet MS"/>
          <w:sz w:val="22"/>
          <w:szCs w:val="22"/>
        </w:rPr>
      </w:pPr>
      <w:bookmarkStart w:id="32" w:name="_Toc167706971"/>
      <w:bookmarkStart w:id="33" w:name="_Toc195528584"/>
      <w:r w:rsidRPr="00AD7A3F">
        <w:rPr>
          <w:rFonts w:ascii="Trebuchet MS" w:hAnsi="Trebuchet MS"/>
          <w:sz w:val="22"/>
          <w:szCs w:val="22"/>
        </w:rPr>
        <w:t>Pasiūlymų galiojimo laikas – 120 kalendorinių dienų nuo pasiūlymų pateikimo termino pabaigos.</w:t>
      </w:r>
    </w:p>
    <w:p w14:paraId="19A69A63" w14:textId="77777777" w:rsidR="00152E66" w:rsidRPr="00AD7A3F" w:rsidRDefault="00152E66" w:rsidP="00152E6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277D8A47" w14:textId="77777777" w:rsidR="00152E66" w:rsidRPr="00AD7A3F" w:rsidRDefault="00152E66" w:rsidP="00152E6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162E961E" w14:textId="77777777" w:rsidR="00152E66" w:rsidRPr="00AD7A3F" w:rsidRDefault="00152E66" w:rsidP="00152E6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lastRenderedPageBreak/>
        <w:t>Tiekėjas, pateikdamas pasiūlymą, užtikrina savo pasiūlymo galiojimą 500,00 (penkių šimtų) Eur bauda, kurią tiekėjas įsipareigoja sumokėti</w:t>
      </w:r>
      <w:r>
        <w:rPr>
          <w:rFonts w:ascii="Trebuchet MS" w:hAnsi="Trebuchet MS"/>
          <w:sz w:val="22"/>
          <w:szCs w:val="22"/>
        </w:rPr>
        <w:t>,</w:t>
      </w:r>
      <w:r w:rsidRPr="00AD7A3F">
        <w:rPr>
          <w:rFonts w:ascii="Trebuchet MS" w:hAnsi="Trebuchet MS"/>
          <w:sz w:val="22"/>
          <w:szCs w:val="22"/>
        </w:rPr>
        <w:t xml:space="preserve"> esant bent vienai iš </w:t>
      </w:r>
      <w:r>
        <w:rPr>
          <w:rFonts w:ascii="Trebuchet MS" w:hAnsi="Trebuchet MS"/>
          <w:sz w:val="22"/>
          <w:szCs w:val="22"/>
        </w:rPr>
        <w:t>P</w:t>
      </w:r>
      <w:r w:rsidRPr="00AD7A3F">
        <w:rPr>
          <w:rFonts w:ascii="Trebuchet MS" w:hAnsi="Trebuchet MS"/>
          <w:sz w:val="22"/>
          <w:szCs w:val="22"/>
        </w:rPr>
        <w:t>irkimo s</w:t>
      </w:r>
      <w:r>
        <w:rPr>
          <w:rFonts w:ascii="Trebuchet MS" w:hAnsi="Trebuchet MS"/>
          <w:sz w:val="22"/>
          <w:szCs w:val="22"/>
        </w:rPr>
        <w:t>pecialiųjų s</w:t>
      </w:r>
      <w:r w:rsidRPr="00AD7A3F">
        <w:rPr>
          <w:rFonts w:ascii="Trebuchet MS" w:hAnsi="Trebuchet MS"/>
          <w:sz w:val="22"/>
          <w:szCs w:val="22"/>
        </w:rPr>
        <w:t xml:space="preserve">ąlygų 7.5. punkto sąlygai per 10 darbo dienų nuo atitinkamos sąlygos atsiradimo. </w:t>
      </w:r>
    </w:p>
    <w:p w14:paraId="1441CBF3" w14:textId="77777777" w:rsidR="00152E66" w:rsidRPr="00AD7A3F" w:rsidRDefault="00152E66" w:rsidP="00152E66">
      <w:pPr>
        <w:pStyle w:val="ListParagraph"/>
        <w:numPr>
          <w:ilvl w:val="1"/>
          <w:numId w:val="6"/>
        </w:numPr>
        <w:spacing w:after="0" w:line="240" w:lineRule="auto"/>
        <w:ind w:left="858" w:hanging="291"/>
        <w:jc w:val="both"/>
        <w:rPr>
          <w:rFonts w:ascii="Trebuchet MS" w:hAnsi="Trebuchet MS"/>
          <w:sz w:val="22"/>
          <w:szCs w:val="22"/>
        </w:rPr>
      </w:pPr>
      <w:r w:rsidRPr="00AD7A3F">
        <w:rPr>
          <w:rFonts w:ascii="Trebuchet MS" w:hAnsi="Trebuchet MS"/>
          <w:sz w:val="22"/>
          <w:szCs w:val="22"/>
        </w:rPr>
        <w:t>Tiekėjas netenka pasiūlymo galiojimo užtikrinimo esant bent vienai šių sąlygų:</w:t>
      </w:r>
    </w:p>
    <w:p w14:paraId="3B39F4F5" w14:textId="77777777" w:rsidR="00152E66" w:rsidRPr="00AD7A3F" w:rsidRDefault="00152E66" w:rsidP="00152E6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Pasiūlymo galiojimo laikotarpiu tiekėjas atsisako savo pasiūlymo arba jo dalies (pasiūlyme nurodyto pirkimo objekto, jo kiekio (apimties), siūlomų kainų, tiekimo ar mokėjimo terminų, kitų pasiūlyme nurodytų sąlygų); </w:t>
      </w:r>
    </w:p>
    <w:p w14:paraId="39772003" w14:textId="77777777" w:rsidR="00152E66" w:rsidRPr="00AD7A3F" w:rsidRDefault="00152E66" w:rsidP="00152E6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Tiekėjas, perkančiajai organizacijai paprašius, netikslina ar nepateikia trūkstamų duomenų ar dokumentų apie atitiktį pirkimo dokumentų reikalavimams; </w:t>
      </w:r>
    </w:p>
    <w:p w14:paraId="2A13F818" w14:textId="77777777" w:rsidR="00152E66" w:rsidRPr="00AD7A3F" w:rsidRDefault="00152E66" w:rsidP="00152E6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Tiekėjas iki nustatyto termino neprisijungė prie elektroninio aukciono ir (arba) nesuderino pirminės elektroninio aukciono kainos (kai taikomas elektroninis aukcionas); </w:t>
      </w:r>
    </w:p>
    <w:p w14:paraId="5B2184DD" w14:textId="77777777" w:rsidR="00152E66" w:rsidRPr="00AD7A3F" w:rsidRDefault="00152E66" w:rsidP="00152E6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Tiekėjui, paprašius pagrįsti neįprastai mažą kainą, tiekėjas nepateikia jokio pagrindimo; </w:t>
      </w:r>
    </w:p>
    <w:p w14:paraId="2FF2EB73" w14:textId="77777777" w:rsidR="00152E66" w:rsidRPr="00AD7A3F" w:rsidRDefault="00152E66" w:rsidP="00152E6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153F7A77" w14:textId="77777777" w:rsidR="00152E66" w:rsidRPr="00AD7A3F" w:rsidRDefault="00152E66" w:rsidP="00152E6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3F49D8FC" w14:textId="77777777" w:rsidR="00152E66" w:rsidRPr="00AD7A3F" w:rsidRDefault="00152E66" w:rsidP="00152E6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pirkimą ir pasirašęs sutartį tiekėjas per sutartyje nustatytą terminą nepateikia sutarties įvykdymo užtikrinimo – neperveda užstato arba nepateikia sutarties įvykdymą užtikrinančio dokumento. </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r>
        <w:rPr>
          <w:rFonts w:ascii="Trebuchet MS" w:hAnsi="Trebuchet MS" w:cstheme="minorHAnsi"/>
        </w:rPr>
        <w:t>Pavyzdžių pateikimas</w:t>
      </w:r>
      <w:bookmarkEnd w:id="32"/>
      <w:bookmarkEnd w:id="33"/>
    </w:p>
    <w:p w14:paraId="7F4B009A" w14:textId="7A7184E4" w:rsidR="008145E7" w:rsidRPr="00E82F86" w:rsidRDefault="008145E7" w:rsidP="008145E7">
      <w:pPr>
        <w:spacing w:after="0" w:line="240" w:lineRule="auto"/>
        <w:ind w:firstLine="567"/>
        <w:jc w:val="both"/>
        <w:rPr>
          <w:rFonts w:ascii="Trebuchet MS" w:hAnsi="Trebuchet MS"/>
          <w:sz w:val="22"/>
          <w:szCs w:val="22"/>
        </w:rPr>
      </w:pPr>
      <w:r>
        <w:rPr>
          <w:rFonts w:ascii="Trebuchet MS" w:hAnsi="Trebuchet MS"/>
          <w:sz w:val="22"/>
          <w:szCs w:val="22"/>
        </w:rPr>
        <w:t>8</w:t>
      </w:r>
      <w:r w:rsidRPr="00E82F86">
        <w:rPr>
          <w:rFonts w:ascii="Trebuchet MS" w:hAnsi="Trebuchet MS"/>
          <w:sz w:val="22"/>
          <w:szCs w:val="22"/>
        </w:rPr>
        <w:t>.1.</w:t>
      </w:r>
      <w:r w:rsidR="00FD7DC2" w:rsidRPr="00FD7DC2">
        <w:rPr>
          <w:rFonts w:ascii="Trebuchet MS" w:hAnsi="Trebuchet MS"/>
          <w:sz w:val="22"/>
          <w:szCs w:val="22"/>
        </w:rPr>
        <w:t>Perkančioji organizacija neprašo pateikti siūlomo pirkimo objekto pavyzdžių.</w:t>
      </w:r>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195528585"/>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195528586"/>
      <w:r w:rsidRPr="00707CEC">
        <w:rPr>
          <w:rFonts w:ascii="Trebuchet MS" w:hAnsi="Trebuchet MS" w:cstheme="minorHAnsi"/>
        </w:rPr>
        <w:t>P</w:t>
      </w:r>
      <w:r w:rsidR="00014A61" w:rsidRPr="00707CEC">
        <w:rPr>
          <w:rFonts w:ascii="Trebuchet MS" w:hAnsi="Trebuchet MS" w:cstheme="minorHAnsi"/>
        </w:rPr>
        <w:t>asiūlymų vertinimas</w:t>
      </w:r>
      <w:bookmarkEnd w:id="39"/>
      <w:bookmarkEnd w:id="40"/>
      <w:bookmarkEnd w:id="41"/>
      <w:bookmarkEnd w:id="42"/>
      <w:bookmarkEnd w:id="43"/>
    </w:p>
    <w:p w14:paraId="2BB8967D" w14:textId="153CF668" w:rsidR="00DC5545" w:rsidRPr="00A05E4D" w:rsidRDefault="00DC5545" w:rsidP="00272EFB">
      <w:pPr>
        <w:pStyle w:val="ListParagraph"/>
        <w:numPr>
          <w:ilvl w:val="1"/>
          <w:numId w:val="36"/>
        </w:numPr>
        <w:spacing w:after="0" w:line="240" w:lineRule="auto"/>
        <w:ind w:left="0" w:firstLine="576"/>
        <w:jc w:val="both"/>
        <w:rPr>
          <w:rFonts w:ascii="Trebuchet MS" w:eastAsia="Calibri" w:hAnsi="Trebuchet MS"/>
          <w:sz w:val="22"/>
          <w:szCs w:val="22"/>
        </w:rPr>
      </w:pPr>
      <w:bookmarkStart w:id="44" w:name="_Ref39425999"/>
      <w:bookmarkStart w:id="45" w:name="_Ref39426005"/>
      <w:bookmarkStart w:id="46" w:name="_Toc195528587"/>
      <w:r w:rsidRPr="00A05E4D">
        <w:rPr>
          <w:rFonts w:ascii="Trebuchet MS" w:eastAsia="Calibri" w:hAnsi="Trebuchet MS" w:cstheme="minorHAnsi"/>
          <w:sz w:val="22"/>
          <w:szCs w:val="22"/>
        </w:rPr>
        <w:t xml:space="preserve">Perkančioji organizacija ekonomiškai naudingiausią pasiūlymą išrenka </w:t>
      </w:r>
      <w:r w:rsidRPr="00A05E4D">
        <w:rPr>
          <w:rFonts w:ascii="Trebuchet MS" w:eastAsia="Calibri" w:hAnsi="Trebuchet MS" w:cstheme="minorHAnsi"/>
          <w:b/>
          <w:sz w:val="22"/>
          <w:szCs w:val="22"/>
        </w:rPr>
        <w:t>pagal kainą</w:t>
      </w:r>
      <w:r w:rsidRPr="00A05E4D">
        <w:rPr>
          <w:rFonts w:ascii="Trebuchet MS" w:eastAsia="Calibri" w:hAnsi="Trebuchet MS" w:cstheme="minorHAnsi"/>
          <w:sz w:val="22"/>
          <w:szCs w:val="22"/>
        </w:rPr>
        <w:t>. Duomenys, kuriuos savo pasiūlyme turi pateikti tiekėjas, vertinimo kriterijai ir tvarka, pagal kurią vertinami tiekėjo pateikti duomenys</w:t>
      </w:r>
      <w:r w:rsidRPr="00A05E4D">
        <w:rPr>
          <w:rFonts w:ascii="Trebuchet MS" w:eastAsia="Calibri" w:hAnsi="Trebuchet MS"/>
          <w:sz w:val="22"/>
          <w:szCs w:val="22"/>
        </w:rPr>
        <w:t xml:space="preserve">, pateikiama specialiųjų </w:t>
      </w:r>
      <w:r w:rsidRPr="00A05E4D">
        <w:rPr>
          <w:rFonts w:ascii="Trebuchet MS" w:eastAsia="Calibri" w:hAnsi="Trebuchet MS" w:cs="Times New Roman"/>
          <w:color w:val="0070C0"/>
          <w:sz w:val="22"/>
          <w:szCs w:val="22"/>
        </w:rPr>
        <w:fldChar w:fldCharType="begin"/>
      </w:r>
      <w:r w:rsidRPr="00A05E4D">
        <w:rPr>
          <w:rFonts w:ascii="Trebuchet MS" w:eastAsia="Calibri" w:hAnsi="Trebuchet MS" w:cs="Times New Roman"/>
          <w:color w:val="0070C0"/>
          <w:sz w:val="22"/>
          <w:szCs w:val="22"/>
        </w:rPr>
        <w:instrText xml:space="preserve"> REF _Ref40278562 \h  \* MERGEFORMAT </w:instrText>
      </w:r>
      <w:r w:rsidRPr="00A05E4D">
        <w:rPr>
          <w:rFonts w:ascii="Trebuchet MS" w:eastAsia="Calibri" w:hAnsi="Trebuchet MS" w:cs="Times New Roman"/>
          <w:color w:val="0070C0"/>
          <w:sz w:val="22"/>
          <w:szCs w:val="22"/>
        </w:rPr>
      </w:r>
      <w:r w:rsidRPr="00A05E4D">
        <w:rPr>
          <w:rFonts w:ascii="Trebuchet MS" w:eastAsia="Calibri" w:hAnsi="Trebuchet MS" w:cs="Times New Roman"/>
          <w:color w:val="0070C0"/>
          <w:sz w:val="22"/>
          <w:szCs w:val="22"/>
        </w:rPr>
        <w:fldChar w:fldCharType="separate"/>
      </w:r>
      <w:r w:rsidRPr="00A05E4D">
        <w:rPr>
          <w:rFonts w:ascii="Trebuchet MS" w:eastAsia="Calibri" w:hAnsi="Trebuchet MS" w:cs="Times New Roman"/>
          <w:color w:val="0070C0"/>
          <w:sz w:val="22"/>
          <w:szCs w:val="22"/>
        </w:rPr>
        <w:t>Pirkimo specialiųjų sąlygų 7 priede „Pasiūlymų vertinimo kriterijai ir sąlygos“</w:t>
      </w:r>
      <w:r w:rsidRPr="00A05E4D">
        <w:rPr>
          <w:rFonts w:ascii="Trebuchet MS" w:eastAsia="Calibri" w:hAnsi="Trebuchet MS" w:cs="Times New Roman"/>
          <w:color w:val="0070C0"/>
          <w:sz w:val="22"/>
          <w:szCs w:val="22"/>
        </w:rPr>
        <w:fldChar w:fldCharType="end"/>
      </w:r>
      <w:r w:rsidRPr="00A05E4D">
        <w:rPr>
          <w:rFonts w:ascii="Trebuchet MS" w:eastAsia="Calibri" w:hAnsi="Trebuchet MS"/>
          <w:sz w:val="22"/>
          <w:szCs w:val="22"/>
        </w:rPr>
        <w:t>.</w:t>
      </w:r>
    </w:p>
    <w:p w14:paraId="4B36ED5D" w14:textId="3F36618B" w:rsidR="00A05E4D" w:rsidRPr="00272EFB" w:rsidRDefault="00272EFB" w:rsidP="00272EFB">
      <w:pPr>
        <w:pStyle w:val="ListParagraph"/>
        <w:numPr>
          <w:ilvl w:val="1"/>
          <w:numId w:val="36"/>
        </w:numPr>
        <w:spacing w:after="0" w:line="240" w:lineRule="auto"/>
        <w:ind w:left="0" w:firstLine="576"/>
        <w:jc w:val="both"/>
        <w:rPr>
          <w:rFonts w:ascii="Trebuchet MS" w:hAnsi="Trebuchet MS" w:cstheme="minorHAnsi"/>
          <w:sz w:val="22"/>
          <w:szCs w:val="22"/>
        </w:rPr>
      </w:pPr>
      <w:r w:rsidRPr="00AD7A3F">
        <w:rPr>
          <w:rFonts w:ascii="Trebuchet MS" w:hAnsi="Trebuchet MS" w:cstheme="minorHAnsi"/>
          <w:sz w:val="22"/>
          <w:szCs w:val="22"/>
        </w:rPr>
        <w:t>Laimėjusiu pasiūlymu galės būti pripažinti tik 1 (vienas) ekonomiškai naudingiausias pasiūlymas, esantis pasiūlymų eilės pirmojoje vietoje.</w:t>
      </w:r>
    </w:p>
    <w:p w14:paraId="63720FA7" w14:textId="77777777" w:rsidR="00DC5545" w:rsidRPr="00B82B7E" w:rsidRDefault="00DC5545" w:rsidP="00DC5545">
      <w:pPr>
        <w:pStyle w:val="NoSpacing"/>
        <w:numPr>
          <w:ilvl w:val="1"/>
          <w:numId w:val="36"/>
        </w:numPr>
        <w:tabs>
          <w:tab w:val="left" w:pos="1134"/>
        </w:tabs>
        <w:spacing w:line="20" w:lineRule="atLeast"/>
        <w:ind w:left="0" w:firstLine="567"/>
        <w:contextualSpacing/>
        <w:jc w:val="both"/>
        <w:rPr>
          <w:rStyle w:val="cf01"/>
          <w:rFonts w:ascii="Trebuchet MS" w:hAnsi="Trebuchet MS" w:cstheme="minorHAnsi"/>
          <w:sz w:val="22"/>
          <w:szCs w:val="22"/>
        </w:rPr>
      </w:pPr>
      <w:r>
        <w:rPr>
          <w:rStyle w:val="cf01"/>
          <w:rFonts w:ascii="Trebuchet MS" w:hAnsi="Trebuchet MS" w:cstheme="minorHAnsi"/>
          <w:sz w:val="22"/>
          <w:szCs w:val="22"/>
        </w:rPr>
        <w:t>Perkančioji organizacija atmes tiekėjo pasiūlymą, jeigu kartu su pasiūlymu nebus pateikti šie Pirkimo sąlygose reikalaujami pateikti dokumentai</w:t>
      </w:r>
      <w:r w:rsidRPr="00B82B7E">
        <w:rPr>
          <w:rStyle w:val="cf01"/>
          <w:rFonts w:ascii="Trebuchet MS" w:hAnsi="Trebuchet MS" w:cstheme="minorHAnsi"/>
          <w:sz w:val="22"/>
          <w:szCs w:val="22"/>
        </w:rPr>
        <w:t>:</w:t>
      </w:r>
    </w:p>
    <w:p w14:paraId="29CF5622" w14:textId="70D002BD" w:rsidR="00DC5545" w:rsidRDefault="00DC5545" w:rsidP="00DC5545">
      <w:pPr>
        <w:pStyle w:val="NoSpacing"/>
        <w:tabs>
          <w:tab w:val="left" w:pos="1560"/>
        </w:tabs>
        <w:spacing w:line="20" w:lineRule="atLeast"/>
        <w:ind w:firstLine="567"/>
        <w:contextualSpacing/>
        <w:jc w:val="both"/>
      </w:pPr>
      <w:r>
        <w:rPr>
          <w:rFonts w:ascii="Trebuchet MS" w:hAnsi="Trebuchet MS"/>
          <w:sz w:val="22"/>
          <w:szCs w:val="22"/>
        </w:rPr>
        <w:t>10.</w:t>
      </w:r>
      <w:r w:rsidR="0073699D">
        <w:rPr>
          <w:rFonts w:ascii="Trebuchet MS" w:hAnsi="Trebuchet MS"/>
          <w:sz w:val="22"/>
          <w:szCs w:val="22"/>
        </w:rPr>
        <w:t>3</w:t>
      </w:r>
      <w:r>
        <w:rPr>
          <w:rFonts w:ascii="Trebuchet MS" w:hAnsi="Trebuchet MS"/>
          <w:sz w:val="22"/>
          <w:szCs w:val="22"/>
        </w:rPr>
        <w:t>.1.</w:t>
      </w:r>
      <w:r>
        <w:rPr>
          <w:rFonts w:ascii="Trebuchet MS" w:hAnsi="Trebuchet MS"/>
          <w:sz w:val="22"/>
          <w:szCs w:val="22"/>
        </w:rPr>
        <w:tab/>
        <w:t>tiekėjo pasiūlymas, parengtas pagal</w:t>
      </w:r>
      <w:r>
        <w:rPr>
          <w:rFonts w:ascii="Trebuchet MS" w:hAnsi="Trebuchet MS" w:cs="Calibri"/>
          <w:sz w:val="22"/>
          <w:szCs w:val="22"/>
        </w:rPr>
        <w:t xml:space="preserve"> specialiųjų </w:t>
      </w:r>
      <w:hyperlink r:id="rId13" w:anchor="_Pirkimo_sąlygų_6" w:history="1">
        <w:r>
          <w:rPr>
            <w:rStyle w:val="Hyperlink"/>
            <w:rFonts w:ascii="Trebuchet MS" w:eastAsia="Calibri" w:hAnsi="Trebuchet MS" w:cs="Times New Roman"/>
            <w:color w:val="0070C0"/>
            <w:sz w:val="22"/>
            <w:szCs w:val="22"/>
          </w:rPr>
          <w:fldChar w:fldCharType="begin"/>
        </w:r>
        <w:r>
          <w:rPr>
            <w:rStyle w:val="Hyperlink"/>
            <w:rFonts w:ascii="Trebuchet MS" w:eastAsia="Calibri" w:hAnsi="Trebuchet MS" w:cs="Times New Roman"/>
            <w:color w:val="0070C0"/>
            <w:sz w:val="22"/>
            <w:szCs w:val="22"/>
          </w:rPr>
          <w:instrText xml:space="preserve"> REF _Ref38540913 \h  \* MERGEFORMAT </w:instrText>
        </w:r>
        <w:r>
          <w:rPr>
            <w:rStyle w:val="Hyperlink"/>
            <w:rFonts w:ascii="Trebuchet MS" w:eastAsia="Calibri" w:hAnsi="Trebuchet MS" w:cs="Times New Roman"/>
            <w:color w:val="0070C0"/>
            <w:sz w:val="22"/>
            <w:szCs w:val="22"/>
          </w:rPr>
        </w:r>
        <w:r>
          <w:rPr>
            <w:rStyle w:val="Hyperlink"/>
            <w:rFonts w:ascii="Trebuchet MS" w:eastAsia="Calibri" w:hAnsi="Trebuchet MS" w:cs="Times New Roman"/>
            <w:color w:val="0070C0"/>
            <w:sz w:val="22"/>
            <w:szCs w:val="22"/>
          </w:rPr>
          <w:fldChar w:fldCharType="separate"/>
        </w:r>
        <w:r>
          <w:rPr>
            <w:rStyle w:val="Hyperlink"/>
            <w:rFonts w:ascii="Trebuchet MS" w:hAnsi="Trebuchet MS" w:cs="Times New Roman"/>
            <w:color w:val="0070C0"/>
            <w:sz w:val="22"/>
            <w:szCs w:val="22"/>
          </w:rPr>
          <w:t>Pirkimo specialiųjų sąlygų 6 priede „Pasiūlymo forma“</w:t>
        </w:r>
        <w:r>
          <w:rPr>
            <w:rStyle w:val="Hyperlink"/>
            <w:rFonts w:ascii="Trebuchet MS" w:eastAsia="Calibri" w:hAnsi="Trebuchet MS" w:cs="Times New Roman"/>
            <w:color w:val="0070C0"/>
            <w:sz w:val="22"/>
            <w:szCs w:val="22"/>
          </w:rPr>
          <w:fldChar w:fldCharType="end"/>
        </w:r>
      </w:hyperlink>
      <w:r>
        <w:rPr>
          <w:rFonts w:ascii="Trebuchet MS" w:hAnsi="Trebuchet MS"/>
          <w:sz w:val="22"/>
          <w:szCs w:val="22"/>
        </w:rPr>
        <w:t xml:space="preserve"> pateiktą p</w:t>
      </w:r>
      <w:r>
        <w:rPr>
          <w:rFonts w:ascii="Trebuchet MS" w:hAnsi="Trebuchet MS" w:cstheme="minorHAnsi"/>
          <w:sz w:val="22"/>
          <w:szCs w:val="22"/>
        </w:rPr>
        <w:t>asiūlymo formą;</w:t>
      </w:r>
    </w:p>
    <w:p w14:paraId="12280F60" w14:textId="3A0C3B5E" w:rsidR="00DC5545" w:rsidRPr="00426EBB" w:rsidRDefault="00DC5545" w:rsidP="00272EFB">
      <w:pPr>
        <w:pStyle w:val="ListParagraph"/>
        <w:tabs>
          <w:tab w:val="left" w:pos="1418"/>
          <w:tab w:val="left" w:pos="1560"/>
        </w:tabs>
        <w:spacing w:after="0" w:line="240" w:lineRule="auto"/>
        <w:ind w:left="0" w:firstLine="576"/>
        <w:jc w:val="both"/>
        <w:rPr>
          <w:rStyle w:val="Hyperlink"/>
          <w:rFonts w:cs="Calibri"/>
        </w:rPr>
      </w:pPr>
      <w:r>
        <w:rPr>
          <w:rFonts w:ascii="Trebuchet MS" w:hAnsi="Trebuchet MS" w:cstheme="minorHAnsi"/>
          <w:sz w:val="22"/>
          <w:szCs w:val="22"/>
        </w:rPr>
        <w:t>10.</w:t>
      </w:r>
      <w:r w:rsidR="0073699D">
        <w:rPr>
          <w:rFonts w:ascii="Trebuchet MS" w:hAnsi="Trebuchet MS" w:cstheme="minorHAnsi"/>
          <w:sz w:val="22"/>
          <w:szCs w:val="22"/>
        </w:rPr>
        <w:t>3</w:t>
      </w:r>
      <w:r>
        <w:rPr>
          <w:rFonts w:ascii="Trebuchet MS" w:hAnsi="Trebuchet MS" w:cstheme="minorHAnsi"/>
          <w:sz w:val="22"/>
          <w:szCs w:val="22"/>
        </w:rPr>
        <w:t>.2.</w:t>
      </w:r>
      <w:r>
        <w:rPr>
          <w:rFonts w:ascii="Trebuchet MS" w:hAnsi="Trebuchet MS" w:cstheme="minorHAnsi"/>
          <w:sz w:val="22"/>
          <w:szCs w:val="22"/>
        </w:rPr>
        <w:tab/>
      </w:r>
      <w:r w:rsidRPr="00426EBB">
        <w:rPr>
          <w:rFonts w:ascii="Trebuchet MS" w:hAnsi="Trebuchet MS" w:cstheme="minorHAnsi"/>
          <w:sz w:val="22"/>
          <w:szCs w:val="22"/>
        </w:rPr>
        <w:t xml:space="preserve">techninė specifikacija, užpildyta pagal specialiųjų </w:t>
      </w:r>
      <w:hyperlink r:id="rId14" w:anchor="_Pirkimo_sąlygų_2" w:history="1">
        <w:r w:rsidRPr="00426EBB">
          <w:rPr>
            <w:rStyle w:val="Hyperlink"/>
            <w:rFonts w:ascii="Trebuchet MS" w:hAnsi="Trebuchet MS" w:cs="Times New Roman"/>
            <w:color w:val="0070C0"/>
            <w:sz w:val="22"/>
            <w:szCs w:val="22"/>
          </w:rPr>
          <w:fldChar w:fldCharType="begin"/>
        </w:r>
        <w:r w:rsidRPr="00426EBB">
          <w:rPr>
            <w:rStyle w:val="Hyperlink"/>
            <w:rFonts w:ascii="Trebuchet MS" w:hAnsi="Trebuchet MS" w:cs="Times New Roman"/>
            <w:color w:val="0070C0"/>
            <w:sz w:val="22"/>
            <w:szCs w:val="22"/>
          </w:rPr>
          <w:instrText xml:space="preserve"> REF _Ref38539939 \h  \* MERGEFORMAT </w:instrText>
        </w:r>
        <w:r w:rsidRPr="00426EBB">
          <w:rPr>
            <w:rStyle w:val="Hyperlink"/>
            <w:rFonts w:ascii="Trebuchet MS" w:hAnsi="Trebuchet MS" w:cs="Times New Roman"/>
            <w:color w:val="0070C0"/>
            <w:sz w:val="22"/>
            <w:szCs w:val="22"/>
          </w:rPr>
        </w:r>
        <w:r w:rsidRPr="00426EBB">
          <w:rPr>
            <w:rStyle w:val="Hyperlink"/>
            <w:rFonts w:ascii="Trebuchet MS" w:hAnsi="Trebuchet MS" w:cs="Times New Roman"/>
            <w:color w:val="0070C0"/>
            <w:sz w:val="22"/>
            <w:szCs w:val="22"/>
          </w:rPr>
          <w:fldChar w:fldCharType="separate"/>
        </w:r>
        <w:r w:rsidRPr="00426EBB">
          <w:rPr>
            <w:rStyle w:val="Hyperlink"/>
            <w:rFonts w:ascii="Trebuchet MS" w:hAnsi="Trebuchet MS" w:cs="Times New Roman"/>
            <w:color w:val="0070C0"/>
            <w:sz w:val="22"/>
            <w:szCs w:val="22"/>
          </w:rPr>
          <w:t>Pirkimo</w:t>
        </w:r>
        <w:r>
          <w:rPr>
            <w:rStyle w:val="Hyperlink"/>
            <w:rFonts w:ascii="Trebuchet MS" w:hAnsi="Trebuchet MS" w:cs="Times New Roman"/>
            <w:color w:val="0070C0"/>
            <w:sz w:val="22"/>
            <w:szCs w:val="22"/>
          </w:rPr>
          <w:t xml:space="preserve"> specialiųjų</w:t>
        </w:r>
        <w:r w:rsidRPr="00426EBB">
          <w:rPr>
            <w:rStyle w:val="Hyperlink"/>
            <w:rFonts w:ascii="Trebuchet MS" w:hAnsi="Trebuchet MS" w:cs="Times New Roman"/>
            <w:color w:val="0070C0"/>
            <w:sz w:val="22"/>
            <w:szCs w:val="22"/>
          </w:rPr>
          <w:t xml:space="preserve"> sąlygų 2 priedą „Techninė specifikacija“</w:t>
        </w:r>
        <w:r w:rsidRPr="00426EBB">
          <w:rPr>
            <w:rStyle w:val="Hyperlink"/>
            <w:rFonts w:ascii="Trebuchet MS" w:hAnsi="Trebuchet MS" w:cs="Times New Roman"/>
            <w:color w:val="0070C0"/>
            <w:sz w:val="22"/>
            <w:szCs w:val="22"/>
          </w:rPr>
          <w:fldChar w:fldCharType="end"/>
        </w:r>
      </w:hyperlink>
      <w:r w:rsidRPr="00426EBB">
        <w:rPr>
          <w:rFonts w:ascii="Trebuchet MS" w:eastAsiaTheme="minorHAnsi" w:hAnsi="Trebuchet MS" w:cs="Times New Roman"/>
          <w:bCs/>
          <w:iCs/>
          <w:sz w:val="22"/>
          <w:szCs w:val="22"/>
        </w:rPr>
        <w:t>;</w:t>
      </w:r>
    </w:p>
    <w:p w14:paraId="25E2921F" w14:textId="1809FE3B" w:rsidR="00DC5545" w:rsidRDefault="00DC5545" w:rsidP="00272EFB">
      <w:pPr>
        <w:pStyle w:val="ListParagraph"/>
        <w:tabs>
          <w:tab w:val="left" w:pos="1418"/>
          <w:tab w:val="left" w:pos="1560"/>
        </w:tabs>
        <w:spacing w:after="0" w:line="240" w:lineRule="auto"/>
        <w:ind w:left="0" w:firstLine="576"/>
        <w:jc w:val="both"/>
      </w:pPr>
      <w:r>
        <w:rPr>
          <w:rFonts w:ascii="Trebuchet MS" w:eastAsiaTheme="minorHAnsi" w:hAnsi="Trebuchet MS" w:cs="Times New Roman"/>
          <w:bCs/>
          <w:iCs/>
          <w:sz w:val="22"/>
          <w:szCs w:val="22"/>
        </w:rPr>
        <w:t>10.</w:t>
      </w:r>
      <w:r w:rsidR="0073699D">
        <w:rPr>
          <w:rFonts w:ascii="Trebuchet MS" w:eastAsiaTheme="minorHAnsi" w:hAnsi="Trebuchet MS" w:cs="Times New Roman"/>
          <w:bCs/>
          <w:iCs/>
          <w:sz w:val="22"/>
          <w:szCs w:val="22"/>
        </w:rPr>
        <w:t>3</w:t>
      </w:r>
      <w:r>
        <w:rPr>
          <w:rFonts w:ascii="Trebuchet MS" w:eastAsiaTheme="minorHAnsi" w:hAnsi="Trebuchet MS" w:cs="Times New Roman"/>
          <w:bCs/>
          <w:iCs/>
          <w:sz w:val="22"/>
          <w:szCs w:val="22"/>
        </w:rPr>
        <w:t>.3.</w:t>
      </w:r>
      <w:r>
        <w:rPr>
          <w:rFonts w:ascii="Trebuchet MS" w:eastAsiaTheme="minorHAnsi" w:hAnsi="Trebuchet MS" w:cs="Times New Roman"/>
          <w:bCs/>
          <w:iCs/>
          <w:sz w:val="22"/>
          <w:szCs w:val="22"/>
        </w:rPr>
        <w:tab/>
        <w:t>siūlomų prekių gamintojo</w:t>
      </w:r>
      <w:r w:rsidR="00C66E0B">
        <w:rPr>
          <w:rFonts w:ascii="Trebuchet MS" w:eastAsiaTheme="minorHAnsi" w:hAnsi="Trebuchet MS" w:cs="Times New Roman"/>
          <w:bCs/>
          <w:iCs/>
          <w:sz w:val="22"/>
          <w:szCs w:val="22"/>
        </w:rPr>
        <w:t xml:space="preserve"> dokumentai</w:t>
      </w:r>
      <w:r w:rsidRPr="00426EBB">
        <w:rPr>
          <w:rFonts w:ascii="Trebuchet MS" w:eastAsiaTheme="minorHAnsi" w:hAnsi="Trebuchet MS" w:cs="Times New Roman"/>
          <w:bCs/>
          <w:iCs/>
          <w:sz w:val="22"/>
          <w:szCs w:val="22"/>
        </w:rPr>
        <w:t>, patvirtinantys pasiūlyme nurodytos prekės atitikimą visiems reikalavimams, nurodytiems kiekviename</w:t>
      </w:r>
      <w:r w:rsidRPr="00426EBB">
        <w:rPr>
          <w:rFonts w:ascii="Trebuchet MS" w:eastAsia="Calibri" w:hAnsi="Trebuchet MS" w:cs="Times New Roman"/>
          <w:color w:val="0070C0"/>
          <w:sz w:val="22"/>
          <w:szCs w:val="22"/>
        </w:rPr>
        <w:t xml:space="preserve"> </w:t>
      </w:r>
      <w:r w:rsidRPr="00426EBB">
        <w:rPr>
          <w:rFonts w:ascii="Trebuchet MS" w:hAnsi="Trebuchet MS" w:cstheme="minorHAnsi"/>
          <w:sz w:val="22"/>
          <w:szCs w:val="22"/>
        </w:rPr>
        <w:t xml:space="preserve">specialiųjų </w:t>
      </w:r>
      <w:hyperlink r:id="rId15" w:anchor="_Pirkimo_sąlygų_2" w:history="1">
        <w:r w:rsidRPr="00426EBB">
          <w:rPr>
            <w:rStyle w:val="Hyperlink"/>
            <w:rFonts w:ascii="Trebuchet MS" w:hAnsi="Trebuchet MS" w:cs="Times New Roman"/>
            <w:color w:val="0070C0"/>
            <w:sz w:val="22"/>
            <w:szCs w:val="22"/>
          </w:rPr>
          <w:fldChar w:fldCharType="begin"/>
        </w:r>
        <w:r w:rsidRPr="00426EBB">
          <w:rPr>
            <w:rStyle w:val="Hyperlink"/>
            <w:rFonts w:ascii="Trebuchet MS" w:hAnsi="Trebuchet MS" w:cs="Times New Roman"/>
            <w:color w:val="0070C0"/>
            <w:sz w:val="22"/>
            <w:szCs w:val="22"/>
          </w:rPr>
          <w:instrText xml:space="preserve"> REF _Ref38539939 \h  \* MERGEFORMAT </w:instrText>
        </w:r>
        <w:r w:rsidRPr="00426EBB">
          <w:rPr>
            <w:rStyle w:val="Hyperlink"/>
            <w:rFonts w:ascii="Trebuchet MS" w:hAnsi="Trebuchet MS" w:cs="Times New Roman"/>
            <w:color w:val="0070C0"/>
            <w:sz w:val="22"/>
            <w:szCs w:val="22"/>
          </w:rPr>
        </w:r>
        <w:r w:rsidRPr="00426EBB">
          <w:rPr>
            <w:rStyle w:val="Hyperlink"/>
            <w:rFonts w:ascii="Trebuchet MS" w:hAnsi="Trebuchet MS" w:cs="Times New Roman"/>
            <w:color w:val="0070C0"/>
            <w:sz w:val="22"/>
            <w:szCs w:val="22"/>
          </w:rPr>
          <w:fldChar w:fldCharType="separate"/>
        </w:r>
        <w:r w:rsidRPr="00426EBB">
          <w:rPr>
            <w:rStyle w:val="Hyperlink"/>
            <w:rFonts w:ascii="Trebuchet MS" w:hAnsi="Trebuchet MS" w:cs="Times New Roman"/>
            <w:color w:val="0070C0"/>
            <w:sz w:val="22"/>
            <w:szCs w:val="22"/>
          </w:rPr>
          <w:t xml:space="preserve">Pirkimo </w:t>
        </w:r>
        <w:r>
          <w:rPr>
            <w:rStyle w:val="Hyperlink"/>
            <w:rFonts w:ascii="Trebuchet MS" w:hAnsi="Trebuchet MS" w:cs="Times New Roman"/>
            <w:color w:val="0070C0"/>
            <w:sz w:val="22"/>
            <w:szCs w:val="22"/>
          </w:rPr>
          <w:t xml:space="preserve">specialiųjų </w:t>
        </w:r>
        <w:r w:rsidRPr="00426EBB">
          <w:rPr>
            <w:rStyle w:val="Hyperlink"/>
            <w:rFonts w:ascii="Trebuchet MS" w:hAnsi="Trebuchet MS" w:cs="Times New Roman"/>
            <w:color w:val="0070C0"/>
            <w:sz w:val="22"/>
            <w:szCs w:val="22"/>
          </w:rPr>
          <w:t>sąlygų 2 priedo „Techninė specifikacija“</w:t>
        </w:r>
        <w:r w:rsidRPr="00426EBB">
          <w:rPr>
            <w:rStyle w:val="Hyperlink"/>
            <w:rFonts w:ascii="Trebuchet MS" w:hAnsi="Trebuchet MS" w:cs="Times New Roman"/>
            <w:color w:val="0070C0"/>
            <w:sz w:val="22"/>
            <w:szCs w:val="22"/>
          </w:rPr>
          <w:fldChar w:fldCharType="end"/>
        </w:r>
      </w:hyperlink>
      <w:r w:rsidRPr="00426EBB">
        <w:rPr>
          <w:rFonts w:ascii="Trebuchet MS" w:eastAsiaTheme="minorHAnsi" w:hAnsi="Trebuchet MS" w:cs="Times New Roman"/>
          <w:bCs/>
          <w:iCs/>
          <w:sz w:val="22"/>
          <w:szCs w:val="22"/>
        </w:rPr>
        <w:t xml:space="preserve"> lentel</w:t>
      </w:r>
      <w:r>
        <w:rPr>
          <w:rFonts w:ascii="Trebuchet MS" w:eastAsiaTheme="minorHAnsi" w:hAnsi="Trebuchet MS" w:cs="Times New Roman"/>
          <w:bCs/>
          <w:iCs/>
          <w:sz w:val="22"/>
          <w:szCs w:val="22"/>
        </w:rPr>
        <w:t>ė</w:t>
      </w:r>
      <w:r w:rsidRPr="00426EBB">
        <w:rPr>
          <w:rFonts w:ascii="Trebuchet MS" w:eastAsiaTheme="minorHAnsi" w:hAnsi="Trebuchet MS" w:cs="Times New Roman"/>
          <w:bCs/>
          <w:iCs/>
          <w:sz w:val="22"/>
          <w:szCs w:val="22"/>
        </w:rPr>
        <w:t>s punkte</w:t>
      </w:r>
      <w:r>
        <w:rPr>
          <w:rFonts w:ascii="Trebuchet MS" w:eastAsiaTheme="minorHAnsi" w:hAnsi="Trebuchet MS" w:cs="Times New Roman"/>
          <w:bCs/>
          <w:iCs/>
          <w:sz w:val="22"/>
          <w:szCs w:val="22"/>
        </w:rPr>
        <w:t>.</w:t>
      </w:r>
    </w:p>
    <w:p w14:paraId="678C44CA" w14:textId="6EB53055" w:rsidR="00FE7908" w:rsidRPr="004435EA" w:rsidRDefault="00FE7908" w:rsidP="00167D03">
      <w:pPr>
        <w:pStyle w:val="Heading1"/>
        <w:numPr>
          <w:ilvl w:val="0"/>
          <w:numId w:val="36"/>
        </w:numPr>
        <w:tabs>
          <w:tab w:val="left" w:pos="567"/>
        </w:tabs>
        <w:spacing w:line="20" w:lineRule="atLeast"/>
        <w:contextualSpacing/>
        <w:rPr>
          <w:rFonts w:ascii="Trebuchet MS" w:hAnsi="Trebuchet MS" w:cstheme="minorHAnsi"/>
        </w:rPr>
      </w:pPr>
      <w:r w:rsidRPr="004435EA">
        <w:rPr>
          <w:rFonts w:ascii="Trebuchet MS" w:hAnsi="Trebuchet MS" w:cstheme="minorHAnsi"/>
        </w:rPr>
        <w:lastRenderedPageBreak/>
        <w:t>S</w:t>
      </w:r>
      <w:r w:rsidR="00281735" w:rsidRPr="004435EA">
        <w:rPr>
          <w:rFonts w:ascii="Trebuchet MS" w:hAnsi="Trebuchet MS" w:cstheme="minorHAnsi"/>
        </w:rPr>
        <w:t>utarties sudarymas</w:t>
      </w:r>
      <w:bookmarkEnd w:id="44"/>
      <w:bookmarkEnd w:id="45"/>
      <w:bookmarkEnd w:id="46"/>
    </w:p>
    <w:p w14:paraId="06FB8148" w14:textId="1B7FD7F8" w:rsidR="003300F2" w:rsidRPr="00762B1C"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47" w:name="_Toc167706975"/>
      <w:bookmarkStart w:id="48" w:name="_Toc195528588"/>
      <w:bookmarkEnd w:id="4"/>
      <w:r w:rsidRPr="004435EA">
        <w:rPr>
          <w:rFonts w:ascii="Trebuchet MS" w:hAnsi="Trebuchet MS" w:cstheme="minorHAnsi"/>
        </w:rPr>
        <w:t>Kitos sąlygos</w:t>
      </w:r>
      <w:bookmarkEnd w:id="47"/>
      <w:bookmarkEnd w:id="48"/>
    </w:p>
    <w:p w14:paraId="116A42CC" w14:textId="77777777" w:rsidR="00E02B71" w:rsidRPr="00E02B71" w:rsidRDefault="00152BAA" w:rsidP="00E02B71">
      <w:pPr>
        <w:widowControl w:val="0"/>
        <w:tabs>
          <w:tab w:val="left" w:pos="180"/>
          <w:tab w:val="left" w:pos="1276"/>
          <w:tab w:val="left" w:pos="1440"/>
        </w:tabs>
        <w:suppressAutoHyphens/>
        <w:spacing w:after="0" w:line="240" w:lineRule="auto"/>
        <w:ind w:firstLine="576"/>
        <w:jc w:val="both"/>
        <w:rPr>
          <w:rFonts w:ascii="Trebuchet MS" w:hAnsi="Trebuchet MS"/>
          <w:iCs/>
          <w:color w:val="000000"/>
          <w:sz w:val="22"/>
          <w:szCs w:val="22"/>
        </w:rPr>
      </w:pPr>
      <w:r w:rsidRPr="00E02B71">
        <w:rPr>
          <w:rFonts w:ascii="Trebuchet MS" w:hAnsi="Trebuchet MS" w:cs="Arial"/>
          <w:sz w:val="22"/>
          <w:szCs w:val="22"/>
        </w:rPr>
        <w:t>12.1.</w:t>
      </w:r>
      <w:r w:rsidRPr="00E02B71">
        <w:rPr>
          <w:rFonts w:ascii="Trebuchet MS" w:hAnsi="Trebuchet MS" w:cs="Arial"/>
          <w:sz w:val="22"/>
          <w:szCs w:val="22"/>
        </w:rPr>
        <w:tab/>
      </w:r>
      <w:r w:rsidR="00E02B71" w:rsidRPr="00E02B71">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00E02B71" w:rsidRPr="00E02B71">
        <w:rPr>
          <w:rFonts w:ascii="Trebuchet MS" w:hAnsi="Trebuchet MS"/>
          <w:sz w:val="22"/>
          <w:szCs w:val="22"/>
        </w:rPr>
        <w:t>2018 m. rugsėjo 27 d. įsakymu Nr. 1(1.2)-303</w:t>
      </w:r>
      <w:r w:rsidR="00E02B71" w:rsidRPr="00E02B71">
        <w:rPr>
          <w:rFonts w:ascii="Trebuchet MS" w:hAnsi="Trebuchet MS" w:cs="Arial"/>
          <w:sz w:val="22"/>
          <w:szCs w:val="22"/>
        </w:rPr>
        <w:t xml:space="preserve"> patvirtintu „</w:t>
      </w:r>
      <w:r w:rsidR="00E02B71" w:rsidRPr="00E02B71">
        <w:rPr>
          <w:rFonts w:ascii="Trebuchet MS" w:hAnsi="Trebuchet MS"/>
          <w:sz w:val="22"/>
          <w:szCs w:val="22"/>
        </w:rPr>
        <w:t>Duomenų subjektų teisių įgyvendinimo VšĮ Kauno miesto poliklinikoje tvarkos aprašu“</w:t>
      </w:r>
      <w:r w:rsidR="00E02B71" w:rsidRPr="00E02B71">
        <w:rPr>
          <w:rFonts w:ascii="Trebuchet MS" w:hAnsi="Trebuchet MS" w:cs="Arial"/>
          <w:sz w:val="22"/>
          <w:szCs w:val="22"/>
        </w:rPr>
        <w:t xml:space="preserve">, kuris pateikiamas Perkančiosios organizacijos tinklalapyje adresu </w:t>
      </w:r>
      <w:hyperlink r:id="rId16" w:history="1">
        <w:r w:rsidR="00E02B71" w:rsidRPr="00E02B71">
          <w:rPr>
            <w:rStyle w:val="Hyperlink"/>
            <w:rFonts w:ascii="Trebuchet MS" w:hAnsi="Trebuchet MS" w:cs="Arial"/>
            <w:color w:val="0070C0"/>
            <w:sz w:val="22"/>
            <w:szCs w:val="22"/>
          </w:rPr>
          <w:t>https://kaunopoliklinika.lt/duomenu-apsauga/</w:t>
        </w:r>
      </w:hyperlink>
      <w:r w:rsidR="00E02B71" w:rsidRPr="00E02B71">
        <w:rPr>
          <w:rFonts w:ascii="Trebuchet MS" w:hAnsi="Trebuchet MS" w:cs="Arial"/>
          <w:sz w:val="22"/>
          <w:szCs w:val="22"/>
        </w:rPr>
        <w:t>.</w:t>
      </w:r>
    </w:p>
    <w:p w14:paraId="6E93D192" w14:textId="6B84E9B5" w:rsidR="00152BAA" w:rsidRPr="0011089F" w:rsidRDefault="00152BAA" w:rsidP="00E02B71">
      <w:pPr>
        <w:pStyle w:val="ListParagraph"/>
        <w:widowControl w:val="0"/>
        <w:tabs>
          <w:tab w:val="left" w:pos="180"/>
          <w:tab w:val="left" w:pos="1276"/>
          <w:tab w:val="left" w:pos="1440"/>
        </w:tabs>
        <w:suppressAutoHyphens/>
        <w:spacing w:after="0" w:line="240" w:lineRule="auto"/>
        <w:ind w:left="0" w:firstLine="576"/>
        <w:jc w:val="both"/>
        <w:rPr>
          <w:rFonts w:ascii="Trebuchet MS" w:hAnsi="Trebuchet MS" w:cs="Arial"/>
          <w:sz w:val="22"/>
          <w:szCs w:val="22"/>
        </w:rPr>
      </w:pPr>
      <w:r w:rsidRPr="002D55D7">
        <w:rPr>
          <w:rFonts w:ascii="Trebuchet MS" w:hAnsi="Trebuchet MS" w:cs="Arial"/>
          <w:sz w:val="22"/>
          <w:szCs w:val="22"/>
        </w:rPr>
        <w:t>12.</w:t>
      </w:r>
      <w:r w:rsidR="008F0086">
        <w:rPr>
          <w:rFonts w:ascii="Trebuchet MS" w:hAnsi="Trebuchet MS" w:cs="Arial"/>
          <w:sz w:val="22"/>
          <w:szCs w:val="22"/>
        </w:rPr>
        <w:t>2</w:t>
      </w:r>
      <w:r w:rsidRPr="002D55D7">
        <w:rPr>
          <w:rFonts w:ascii="Trebuchet MS" w:hAnsi="Trebuchet MS" w:cs="Arial"/>
          <w:sz w:val="22"/>
          <w:szCs w:val="22"/>
        </w:rPr>
        <w:t>.</w:t>
      </w:r>
      <w:r w:rsidRPr="002D55D7">
        <w:rPr>
          <w:rFonts w:ascii="Trebuchet MS" w:hAnsi="Trebuchet MS" w:cs="Arial"/>
          <w:sz w:val="22"/>
          <w:szCs w:val="22"/>
        </w:rPr>
        <w:tab/>
        <w:t>Perkančioji organizacija vykdė rinkos konsultaciją susijusią su šiuo pirkimu. Informacija apie vykdytą rinkos konsultaciją skelbiama:</w:t>
      </w:r>
      <w:r w:rsidRPr="00A433CE">
        <w:t xml:space="preserve"> </w:t>
      </w:r>
      <w:r w:rsidRPr="0011089F">
        <w:rPr>
          <w:rFonts w:ascii="Trebuchet MS" w:hAnsi="Trebuchet MS" w:cs="Arial"/>
          <w:sz w:val="22"/>
          <w:szCs w:val="22"/>
        </w:rPr>
        <w:t>https://viesiejipirkimai.lt/epps/pmc/viewPmc.do?resourceId=2092806</w:t>
      </w:r>
    </w:p>
    <w:p w14:paraId="37DBB6CA" w14:textId="4AC2762C" w:rsidR="00152BAA" w:rsidRPr="0011089F" w:rsidRDefault="00152BAA" w:rsidP="00152BAA">
      <w:pPr>
        <w:pStyle w:val="ListParagraph"/>
        <w:widowControl w:val="0"/>
        <w:tabs>
          <w:tab w:val="left" w:pos="180"/>
          <w:tab w:val="left" w:pos="1276"/>
          <w:tab w:val="left" w:pos="1440"/>
        </w:tabs>
        <w:suppressAutoHyphens/>
        <w:spacing w:after="0" w:line="240" w:lineRule="auto"/>
        <w:ind w:left="0" w:firstLine="576"/>
        <w:jc w:val="both"/>
        <w:rPr>
          <w:rFonts w:ascii="Trebuchet MS" w:hAnsi="Trebuchet MS" w:cs="Arial"/>
          <w:b/>
          <w:bCs/>
          <w:sz w:val="22"/>
          <w:szCs w:val="22"/>
          <w:u w:val="single"/>
        </w:rPr>
      </w:pPr>
      <w:r w:rsidRPr="003A6629">
        <w:rPr>
          <w:rFonts w:ascii="Trebuchet MS" w:hAnsi="Trebuchet MS" w:cs="Arial"/>
          <w:sz w:val="22"/>
          <w:szCs w:val="22"/>
        </w:rPr>
        <w:t>12.</w:t>
      </w:r>
      <w:r w:rsidR="008F0086">
        <w:rPr>
          <w:rFonts w:ascii="Trebuchet MS" w:hAnsi="Trebuchet MS" w:cs="Arial"/>
          <w:sz w:val="22"/>
          <w:szCs w:val="22"/>
        </w:rPr>
        <w:t>3</w:t>
      </w:r>
      <w:r w:rsidRPr="003A6629">
        <w:rPr>
          <w:rFonts w:ascii="Trebuchet MS" w:hAnsi="Trebuchet MS" w:cs="Arial"/>
          <w:sz w:val="22"/>
          <w:szCs w:val="22"/>
        </w:rPr>
        <w:t>.</w:t>
      </w:r>
      <w:r w:rsidRPr="003A6629">
        <w:rPr>
          <w:rFonts w:ascii="Trebuchet MS" w:hAnsi="Trebuchet MS" w:cs="Arial"/>
          <w:sz w:val="22"/>
          <w:szCs w:val="22"/>
        </w:rPr>
        <w:tab/>
      </w:r>
      <w:r w:rsidRPr="0011089F">
        <w:rPr>
          <w:rFonts w:ascii="Trebuchet MS" w:hAnsi="Trebuchet MS" w:cs="Arial"/>
          <w:b/>
          <w:bCs/>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31D3B7E5" w14:textId="77777777" w:rsidR="00BB3B47" w:rsidRDefault="00BB3B47">
      <w:pPr>
        <w:rPr>
          <w:rFonts w:ascii="Trebuchet MS" w:hAnsi="Trebuchet MS"/>
          <w:b/>
          <w:sz w:val="22"/>
          <w:szCs w:val="22"/>
          <w:u w:val="single"/>
        </w:rPr>
      </w:pPr>
      <w:r>
        <w:rPr>
          <w:rFonts w:ascii="Trebuchet MS" w:hAnsi="Trebuchet MS"/>
          <w:b/>
          <w:sz w:val="22"/>
          <w:szCs w:val="22"/>
          <w:u w:val="single"/>
        </w:rPr>
        <w:br w:type="page"/>
      </w:r>
    </w:p>
    <w:p w14:paraId="620C6EE4" w14:textId="77777777" w:rsidR="00416222"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195528589"/>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8B5D6C1" w14:textId="09D0E030" w:rsidR="000A5D79" w:rsidRPr="00707CEC" w:rsidRDefault="0063538C" w:rsidP="000A5D79">
            <w:pPr>
              <w:spacing w:after="0" w:line="240" w:lineRule="auto"/>
              <w:rPr>
                <w:rFonts w:ascii="Trebuchet MS" w:hAnsi="Trebuchet MS" w:cstheme="minorHAnsi"/>
                <w:sz w:val="22"/>
                <w:szCs w:val="22"/>
              </w:rPr>
            </w:pPr>
            <w:r>
              <w:rPr>
                <w:rFonts w:ascii="Trebuchet MS" w:hAnsi="Trebuchet MS" w:cstheme="minorHAnsi"/>
                <w:sz w:val="22"/>
                <w:szCs w:val="22"/>
              </w:rPr>
              <w:t>NETAIKOMA</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tcMar>
              <w:top w:w="0" w:type="dxa"/>
              <w:left w:w="108" w:type="dxa"/>
              <w:bottom w:w="0" w:type="dxa"/>
              <w:right w:w="108" w:type="dxa"/>
            </w:tcMar>
          </w:tcPr>
          <w:p w14:paraId="51E259D0" w14:textId="6D1EF9F8"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20680D4" w14:textId="61579673" w:rsidR="000A5D79" w:rsidRPr="00707CEC" w:rsidRDefault="0063538C"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tcMar>
              <w:top w:w="0" w:type="dxa"/>
              <w:left w:w="108" w:type="dxa"/>
              <w:bottom w:w="0" w:type="dxa"/>
              <w:right w:w="108" w:type="dxa"/>
            </w:tcMar>
          </w:tcPr>
          <w:p w14:paraId="2DBC45DF" w14:textId="3ABCD1DC"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7"/>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95528590"/>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8" w:name="_Pirkimo_specialiųjų_sąlygų"/>
      <w:bookmarkEnd w:id="58"/>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Toc195528591"/>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8"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0"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0"/>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79AF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79194E4" w14:textId="77777777" w:rsidR="00A448FB" w:rsidRPr="00ED4013" w:rsidRDefault="00A448FB">
            <w:pPr>
              <w:pStyle w:val="NoSpacing"/>
              <w:jc w:val="both"/>
              <w:rPr>
                <w:rFonts w:ascii="Trebuchet MS" w:hAnsi="Trebuchet MS" w:cstheme="minorHAnsi"/>
                <w:bCs/>
                <w:iCs/>
                <w:sz w:val="22"/>
                <w:szCs w:val="22"/>
                <w:lang w:eastAsia="en-US"/>
              </w:rPr>
            </w:pPr>
          </w:p>
          <w:p w14:paraId="0709E13F"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BADA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141D41C" w14:textId="77777777" w:rsidR="00A448FB" w:rsidRPr="00ED4013" w:rsidRDefault="00A448FB">
            <w:pPr>
              <w:pStyle w:val="NoSpacing"/>
              <w:jc w:val="both"/>
              <w:rPr>
                <w:rFonts w:ascii="Trebuchet MS" w:hAnsi="Trebuchet MS" w:cstheme="minorHAnsi"/>
                <w:bCs/>
                <w:iCs/>
                <w:sz w:val="22"/>
                <w:szCs w:val="22"/>
                <w:lang w:eastAsia="en-US"/>
              </w:rPr>
            </w:pPr>
          </w:p>
          <w:p w14:paraId="2572F3FD"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1334E"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A89F620"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5FA9D499" w14:textId="77777777" w:rsidR="00A448FB" w:rsidRPr="00D231A8"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0"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114DDFF4" w14:textId="77777777" w:rsidR="00A448FB" w:rsidRPr="000A2C1E" w:rsidRDefault="00A448FB">
            <w:pPr>
              <w:pStyle w:val="NoSpacing"/>
              <w:jc w:val="both"/>
              <w:rPr>
                <w:rFonts w:ascii="Trebuchet MS" w:hAnsi="Trebuchet MS" w:cstheme="minorHAnsi"/>
                <w:b/>
                <w:bCs/>
                <w:sz w:val="22"/>
                <w:szCs w:val="22"/>
              </w:rPr>
            </w:pPr>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C62D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C82EBE"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1"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43A425A9" w14:textId="77777777" w:rsidR="00A448FB" w:rsidRPr="00696E20" w:rsidRDefault="00A448FB">
            <w:pPr>
              <w:pStyle w:val="NoSpacing"/>
              <w:jc w:val="both"/>
              <w:rPr>
                <w:rFonts w:ascii="Trebuchet MS" w:hAnsi="Trebuchet MS" w:cstheme="minorHAnsi"/>
                <w:bCs/>
                <w:color w:val="0070C0"/>
                <w:sz w:val="22"/>
                <w:szCs w:val="22"/>
              </w:rPr>
            </w:pPr>
            <w:hyperlink r:id="rId22"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0B45AF78"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30FDF29" w14:textId="77777777" w:rsidR="00A448FB" w:rsidRPr="00696E20" w:rsidRDefault="00A448FB">
            <w:pPr>
              <w:pStyle w:val="NoSpacing"/>
              <w:jc w:val="both"/>
              <w:rPr>
                <w:rFonts w:ascii="Trebuchet MS" w:hAnsi="Trebuchet MS"/>
                <w:color w:val="0070C0"/>
                <w:sz w:val="22"/>
                <w:szCs w:val="22"/>
              </w:rPr>
            </w:pPr>
            <w:hyperlink r:id="rId24"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52F10BA0" w14:textId="77777777" w:rsidR="00A448FB" w:rsidRPr="00AB2A68" w:rsidRDefault="00A448FB">
            <w:pPr>
              <w:pStyle w:val="NoSpacing"/>
              <w:jc w:val="both"/>
              <w:rPr>
                <w:rFonts w:ascii="Trebuchet MS" w:hAnsi="Trebuchet MS" w:cstheme="minorHAnsi"/>
                <w:b/>
                <w:bCs/>
                <w:iCs/>
                <w:sz w:val="22"/>
                <w:szCs w:val="22"/>
              </w:rPr>
            </w:pP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5"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6"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7"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w:t>
            </w:r>
            <w:r w:rsidRPr="003321C7">
              <w:rPr>
                <w:rFonts w:ascii="Trebuchet MS" w:hAnsi="Trebuchet MS"/>
                <w:iCs/>
                <w:sz w:val="22"/>
                <w:szCs w:val="22"/>
              </w:rPr>
              <w:lastRenderedPageBreak/>
              <w:t>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w:t>
            </w:r>
            <w:r w:rsidRPr="00ED4013">
              <w:rPr>
                <w:rFonts w:ascii="Trebuchet MS" w:eastAsia="Times New Roman" w:hAnsi="Trebuchet MS" w:cs="Times New Roman"/>
                <w:color w:val="auto"/>
                <w:sz w:val="22"/>
                <w:szCs w:val="22"/>
                <w:lang w:val="lt-LT"/>
              </w:rPr>
              <w:lastRenderedPageBreak/>
              <w:t xml:space="preserve">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w:t>
            </w:r>
            <w:r w:rsidRPr="001C49A0">
              <w:rPr>
                <w:rFonts w:ascii="Trebuchet MS" w:hAnsi="Trebuchet MS" w:cs="TimesNewRomanPSMT"/>
                <w:sz w:val="22"/>
                <w:szCs w:val="22"/>
                <w:lang w:val="lt-LT"/>
              </w:rPr>
              <w:lastRenderedPageBreak/>
              <w:t>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w:t>
            </w:r>
            <w:r w:rsidRPr="00ED4013">
              <w:rPr>
                <w:rFonts w:ascii="Trebuchet MS" w:eastAsia="Times New Roman" w:hAnsi="Trebuchet MS" w:cs="Times New Roman"/>
                <w:color w:val="auto"/>
                <w:sz w:val="22"/>
                <w:szCs w:val="22"/>
                <w:lang w:val="lt-LT"/>
              </w:rPr>
              <w:lastRenderedPageBreak/>
              <w:t>(pavyzdžiui, verslo liudijimo, individualios 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C62671" w:rsidRDefault="000C37F7" w:rsidP="006A4D20">
            <w:pPr>
              <w:spacing w:after="0" w:line="240" w:lineRule="auto"/>
              <w:jc w:val="both"/>
              <w:rPr>
                <w:rFonts w:ascii="Trebuchet MS" w:hAnsi="Trebuchet MS"/>
                <w:i/>
                <w:iCs/>
                <w:color w:val="4472C4" w:themeColor="accent1"/>
                <w:sz w:val="22"/>
                <w:szCs w:val="22"/>
                <w:lang w:eastAsia="en-GB"/>
              </w:rPr>
            </w:pPr>
            <w:r w:rsidRPr="00C62671">
              <w:rPr>
                <w:rFonts w:ascii="Trebuchet MS" w:hAnsi="Trebuchet MS"/>
                <w:i/>
                <w:iCs/>
                <w:color w:val="4472C4" w:themeColor="accent1"/>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C62671" w:rsidRDefault="000C37F7" w:rsidP="006A4D20">
            <w:pPr>
              <w:spacing w:after="0" w:line="240" w:lineRule="auto"/>
              <w:jc w:val="both"/>
              <w:rPr>
                <w:rFonts w:ascii="Trebuchet MS" w:hAnsi="Trebuchet MS"/>
                <w:i/>
                <w:iCs/>
                <w:color w:val="4472C4" w:themeColor="accent1"/>
                <w:sz w:val="22"/>
                <w:szCs w:val="22"/>
                <w:lang w:eastAsia="en-GB"/>
              </w:rPr>
            </w:pPr>
          </w:p>
          <w:p w14:paraId="430E163B" w14:textId="77777777" w:rsidR="000C37F7" w:rsidRPr="00C62671" w:rsidRDefault="000C37F7" w:rsidP="006A4D20">
            <w:pPr>
              <w:spacing w:after="0" w:line="240" w:lineRule="auto"/>
              <w:jc w:val="both"/>
              <w:rPr>
                <w:rFonts w:ascii="Trebuchet MS" w:hAnsi="Trebuchet MS"/>
                <w:bCs/>
                <w:i/>
                <w:iCs/>
                <w:color w:val="4472C4" w:themeColor="accent1"/>
                <w:sz w:val="22"/>
                <w:szCs w:val="22"/>
              </w:rPr>
            </w:pPr>
            <w:r w:rsidRPr="00C62671">
              <w:rPr>
                <w:rFonts w:ascii="Trebuchet MS" w:hAnsi="Trebuchet MS"/>
                <w:bCs/>
                <w:i/>
                <w:iCs/>
                <w:color w:val="4472C4" w:themeColor="accent1"/>
                <w:sz w:val="22"/>
                <w:szCs w:val="22"/>
              </w:rPr>
              <w:t xml:space="preserve">Dokumentai, kuriuose nenurodytas jų galiojimo terminas, turi būti išduoti ar atspausdinti iš informacinės sistemos ne anksčiau kaip likus 3 mėnesiams iki tos dienos, kurią </w:t>
            </w:r>
            <w:r w:rsidRPr="00C62671">
              <w:rPr>
                <w:rFonts w:ascii="Trebuchet MS" w:hAnsi="Trebuchet MS"/>
                <w:i/>
                <w:iCs/>
                <w:color w:val="4472C4" w:themeColor="accent1"/>
                <w:sz w:val="22"/>
                <w:szCs w:val="22"/>
                <w:lang w:eastAsia="en-GB"/>
              </w:rPr>
              <w:t xml:space="preserve">perkančiosios organizacijos </w:t>
            </w:r>
            <w:r w:rsidRPr="00C62671">
              <w:rPr>
                <w:rFonts w:ascii="Trebuchet MS" w:hAnsi="Trebuchet MS"/>
                <w:bCs/>
                <w:i/>
                <w:iCs/>
                <w:color w:val="4472C4" w:themeColor="accent1"/>
                <w:sz w:val="22"/>
                <w:szCs w:val="22"/>
              </w:rPr>
              <w:t>prašymu tiekėjas turi pateikti dokumentus.</w:t>
            </w:r>
          </w:p>
          <w:p w14:paraId="0E77A59C" w14:textId="77777777" w:rsidR="000C37F7" w:rsidRPr="00C62671" w:rsidRDefault="000C37F7" w:rsidP="006A4D20">
            <w:pPr>
              <w:spacing w:after="0" w:line="240" w:lineRule="auto"/>
              <w:jc w:val="both"/>
              <w:rPr>
                <w:rFonts w:ascii="Trebuchet MS" w:hAnsi="Trebuchet MS"/>
                <w:i/>
                <w:iCs/>
                <w:color w:val="4472C4" w:themeColor="accent1"/>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C62671">
              <w:rPr>
                <w:rFonts w:ascii="Trebuchet MS" w:eastAsia="Times New Roman" w:hAnsi="Trebuchet MS"/>
                <w:i/>
                <w:iCs/>
                <w:color w:val="4472C4" w:themeColor="accent1"/>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4C7BA7" w:rsidRDefault="000C37F7" w:rsidP="006A4D20">
            <w:pPr>
              <w:spacing w:after="0" w:line="240" w:lineRule="auto"/>
              <w:jc w:val="both"/>
              <w:textAlignment w:val="center"/>
              <w:rPr>
                <w:rStyle w:val="Hyperlink"/>
                <w:rFonts w:ascii="Trebuchet MS" w:eastAsia="Calibri" w:hAnsi="Trebuchet MS" w:cs="Times New Roman"/>
                <w:sz w:val="22"/>
                <w:szCs w:val="22"/>
              </w:rPr>
            </w:pPr>
            <w:r w:rsidRPr="004C7BA7">
              <w:rPr>
                <w:rStyle w:val="Hyperlink"/>
                <w:rFonts w:ascii="Trebuchet MS" w:eastAsia="Calibri" w:hAnsi="Trebuchet MS" w:cs="Times New Roman"/>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4C7BA7" w:rsidRDefault="000C37F7" w:rsidP="006A4D20">
            <w:pPr>
              <w:spacing w:after="0" w:line="240" w:lineRule="auto"/>
              <w:jc w:val="both"/>
              <w:textAlignment w:val="center"/>
              <w:rPr>
                <w:rStyle w:val="Hyperlink"/>
                <w:rFonts w:ascii="Trebuchet MS" w:eastAsia="Calibri" w:hAnsi="Trebuchet MS" w:cs="Times New Roman"/>
                <w:sz w:val="22"/>
                <w:szCs w:val="22"/>
              </w:rPr>
            </w:pPr>
          </w:p>
          <w:p w14:paraId="5C430A3F" w14:textId="77777777" w:rsidR="000C37F7" w:rsidRPr="004C7BA7" w:rsidRDefault="000C37F7" w:rsidP="006A4D20">
            <w:pPr>
              <w:spacing w:after="0" w:line="240" w:lineRule="auto"/>
              <w:jc w:val="both"/>
              <w:textAlignment w:val="center"/>
              <w:rPr>
                <w:rStyle w:val="Hyperlink"/>
                <w:rFonts w:ascii="Trebuchet MS" w:eastAsia="Calibri" w:hAnsi="Trebuchet MS" w:cs="Times New Roman"/>
                <w:sz w:val="22"/>
                <w:szCs w:val="22"/>
              </w:rPr>
            </w:pPr>
            <w:r w:rsidRPr="004C7BA7">
              <w:rPr>
                <w:rStyle w:val="Hyperlink"/>
                <w:rFonts w:ascii="Trebuchet MS" w:eastAsia="Calibri" w:hAnsi="Trebuchet MS" w:cs="Times New Roman"/>
                <w:sz w:val="22"/>
                <w:szCs w:val="22"/>
              </w:rPr>
              <w:t>b) a punkte išvardintus  asmenis kontroliuojantys asmenys**</w:t>
            </w:r>
          </w:p>
          <w:p w14:paraId="12ECE9E2" w14:textId="77777777" w:rsidR="000C37F7" w:rsidRPr="004C7BA7" w:rsidRDefault="000C37F7" w:rsidP="006A4D20">
            <w:pPr>
              <w:spacing w:after="0" w:line="240" w:lineRule="auto"/>
              <w:jc w:val="both"/>
              <w:textAlignment w:val="center"/>
              <w:rPr>
                <w:rStyle w:val="Hyperlink"/>
                <w:rFonts w:ascii="Trebuchet MS" w:eastAsia="Calibri" w:hAnsi="Trebuchet MS" w:cs="Times New Roman"/>
                <w:color w:val="0070C0"/>
                <w:sz w:val="22"/>
                <w:szCs w:val="22"/>
              </w:rPr>
            </w:pPr>
          </w:p>
          <w:p w14:paraId="25D53229" w14:textId="77777777" w:rsidR="000C37F7" w:rsidRPr="00C62671" w:rsidRDefault="000C37F7" w:rsidP="006A4D20">
            <w:pPr>
              <w:spacing w:after="0" w:line="240" w:lineRule="auto"/>
              <w:jc w:val="both"/>
              <w:textAlignment w:val="center"/>
              <w:rPr>
                <w:rStyle w:val="Hyperlink"/>
                <w:rFonts w:ascii="Trebuchet MS" w:eastAsia="Calibri" w:hAnsi="Trebuchet MS" w:cs="Times New Roman"/>
                <w:i/>
                <w:iCs/>
                <w:color w:val="0070C0"/>
                <w:sz w:val="22"/>
                <w:szCs w:val="22"/>
              </w:rPr>
            </w:pPr>
            <w:r w:rsidRPr="004C7BA7">
              <w:rPr>
                <w:rStyle w:val="Hyperlink"/>
                <w:rFonts w:ascii="Trebuchet MS" w:eastAsia="Calibri" w:hAnsi="Trebuchet MS" w:cs="Times New Roman"/>
                <w:color w:val="0070C0"/>
                <w:sz w:val="22"/>
                <w:szCs w:val="22"/>
              </w:rPr>
              <w:t>*</w:t>
            </w:r>
            <w:r w:rsidRPr="00C62671">
              <w:rPr>
                <w:rStyle w:val="Hyperlink"/>
                <w:rFonts w:ascii="Trebuchet MS" w:eastAsia="Calibri" w:hAnsi="Trebuchet MS" w:cs="Times New Roman"/>
                <w:i/>
                <w:iCs/>
                <w:color w:val="0070C0"/>
                <w:sz w:val="22"/>
                <w:szCs w:val="22"/>
              </w:rPr>
              <w:t>* Sąvoka „kontroliuojantys asmenys“ aiškinama vadovaujantis VPĮ nuostatomis:</w:t>
            </w:r>
          </w:p>
          <w:p w14:paraId="7EF20510" w14:textId="77777777" w:rsidR="000C37F7" w:rsidRPr="00C62671" w:rsidRDefault="000C37F7" w:rsidP="006A4D20">
            <w:pPr>
              <w:spacing w:after="0" w:line="240" w:lineRule="auto"/>
              <w:jc w:val="both"/>
              <w:textAlignment w:val="center"/>
              <w:rPr>
                <w:rStyle w:val="Hyperlink"/>
                <w:rFonts w:ascii="Trebuchet MS" w:eastAsia="Calibri" w:hAnsi="Trebuchet MS" w:cs="Times New Roman"/>
                <w:i/>
                <w:iCs/>
                <w:color w:val="0070C0"/>
                <w:sz w:val="22"/>
                <w:szCs w:val="22"/>
              </w:rPr>
            </w:pPr>
          </w:p>
          <w:p w14:paraId="25B94388" w14:textId="77777777" w:rsidR="000C37F7" w:rsidRPr="00C62671" w:rsidRDefault="000C37F7" w:rsidP="006A4D20">
            <w:pPr>
              <w:spacing w:after="0" w:line="240" w:lineRule="auto"/>
              <w:jc w:val="both"/>
              <w:textAlignment w:val="center"/>
              <w:rPr>
                <w:rStyle w:val="Hyperlink"/>
                <w:rFonts w:ascii="Trebuchet MS" w:eastAsia="Calibri" w:hAnsi="Trebuchet MS" w:cs="Times New Roman"/>
                <w:i/>
                <w:iCs/>
                <w:color w:val="0070C0"/>
                <w:sz w:val="22"/>
                <w:szCs w:val="22"/>
              </w:rPr>
            </w:pPr>
            <w:r w:rsidRPr="00C62671">
              <w:rPr>
                <w:rStyle w:val="Hyperlink"/>
                <w:rFonts w:ascii="Trebuchet MS" w:eastAsia="Calibri" w:hAnsi="Trebuchet MS" w:cs="Times New Roman"/>
                <w:i/>
                <w:iCs/>
                <w:color w:val="0070C0"/>
                <w:sz w:val="22"/>
                <w:szCs w:val="22"/>
              </w:rPr>
              <w:t>Kontroliuojantis asmuo – individualios įmonės savininkas arba juridinis ar fizinis asmuo, kuris kitame juridiniame asmenyje:</w:t>
            </w:r>
          </w:p>
          <w:p w14:paraId="4F6070AD" w14:textId="77777777" w:rsidR="000C37F7" w:rsidRPr="00C62671" w:rsidRDefault="000C37F7" w:rsidP="006A4D20">
            <w:pPr>
              <w:spacing w:after="0" w:line="240" w:lineRule="auto"/>
              <w:jc w:val="both"/>
              <w:textAlignment w:val="center"/>
              <w:rPr>
                <w:rStyle w:val="Hyperlink"/>
                <w:rFonts w:ascii="Trebuchet MS" w:eastAsia="Calibri" w:hAnsi="Trebuchet MS" w:cs="Times New Roman"/>
                <w:i/>
                <w:iCs/>
                <w:color w:val="0070C0"/>
                <w:sz w:val="22"/>
                <w:szCs w:val="22"/>
              </w:rPr>
            </w:pPr>
            <w:r w:rsidRPr="00C62671">
              <w:rPr>
                <w:rStyle w:val="Hyperlink"/>
                <w:rFonts w:ascii="Trebuchet MS" w:eastAsia="Calibri" w:hAnsi="Trebuchet MS" w:cs="Times New Roman"/>
                <w:i/>
                <w:iCs/>
                <w:color w:val="0070C0"/>
                <w:sz w:val="22"/>
                <w:szCs w:val="22"/>
              </w:rPr>
              <w:t>1) tiesiogiai ar netiesiogiai valdo daugiau kaip 50 procentų akcijų, pajų, dalių, įnašų ar (ir) balsų juridinio asmens dalyvių susirinkime arba</w:t>
            </w:r>
          </w:p>
          <w:p w14:paraId="41CF867F" w14:textId="77777777" w:rsidR="000C37F7" w:rsidRPr="00C62671" w:rsidRDefault="000C37F7" w:rsidP="006A4D20">
            <w:pPr>
              <w:spacing w:after="0" w:line="240" w:lineRule="auto"/>
              <w:jc w:val="both"/>
              <w:textAlignment w:val="center"/>
              <w:rPr>
                <w:rStyle w:val="Hyperlink"/>
                <w:rFonts w:ascii="Trebuchet MS" w:eastAsia="Calibri" w:hAnsi="Trebuchet MS" w:cs="Times New Roman"/>
                <w:i/>
                <w:iCs/>
                <w:color w:val="0070C0"/>
                <w:sz w:val="22"/>
                <w:szCs w:val="22"/>
              </w:rPr>
            </w:pPr>
            <w:r w:rsidRPr="00C62671">
              <w:rPr>
                <w:rStyle w:val="Hyperlink"/>
                <w:rFonts w:ascii="Trebuchet MS" w:eastAsia="Calibri" w:hAnsi="Trebuchet MS" w:cs="Times New Roman"/>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C62671" w:rsidRDefault="000C37F7" w:rsidP="006A4D20">
            <w:pPr>
              <w:spacing w:line="240" w:lineRule="auto"/>
              <w:jc w:val="both"/>
              <w:textAlignment w:val="center"/>
              <w:rPr>
                <w:rStyle w:val="Hyperlink"/>
                <w:rFonts w:ascii="Trebuchet MS" w:eastAsia="Calibri" w:hAnsi="Trebuchet MS" w:cs="Times New Roman"/>
                <w:i/>
                <w:iCs/>
                <w:color w:val="0070C0"/>
                <w:sz w:val="22"/>
                <w:szCs w:val="22"/>
              </w:rPr>
            </w:pPr>
            <w:r w:rsidRPr="00C62671">
              <w:rPr>
                <w:rStyle w:val="Hyperlink"/>
                <w:rFonts w:ascii="Trebuchet MS" w:eastAsia="Calibri" w:hAnsi="Trebuchet MS" w:cs="Times New Roman"/>
                <w:i/>
                <w:iCs/>
                <w:color w:val="0070C0"/>
                <w:sz w:val="22"/>
                <w:szCs w:val="22"/>
              </w:rPr>
              <w:t>a) juridinių asmenų atveju – asmenys, kurių metinė finansinė atskaitomybė turi būti konsoliduota pagal Lietuvos Respublikos įmonių grupių</w:t>
            </w:r>
            <w:r w:rsidRPr="004C7BA7">
              <w:rPr>
                <w:rStyle w:val="Hyperlink"/>
                <w:rFonts w:ascii="Trebuchet MS" w:eastAsia="Calibri" w:hAnsi="Trebuchet MS" w:cs="Times New Roman"/>
                <w:color w:val="0070C0"/>
                <w:sz w:val="22"/>
                <w:szCs w:val="22"/>
              </w:rPr>
              <w:t xml:space="preserve"> </w:t>
            </w:r>
            <w:r w:rsidRPr="00C62671">
              <w:rPr>
                <w:rStyle w:val="Hyperlink"/>
                <w:rFonts w:ascii="Trebuchet MS" w:eastAsia="Calibri" w:hAnsi="Trebuchet MS" w:cs="Times New Roman"/>
                <w:i/>
                <w:iCs/>
                <w:color w:val="0070C0"/>
                <w:sz w:val="22"/>
                <w:szCs w:val="22"/>
              </w:rPr>
              <w:lastRenderedPageBreak/>
              <w:t>konsoliduotosios finansinės atskaitomybės įstatymą, arba asmenys, kurių metinė finansinė atskaitomybė turi būti konsoliduota pagal kitų valstybių teisės aktus, įgyvendinančius Direktyvoje 2013/34/ES nustatytus reikalavimus;</w:t>
            </w:r>
          </w:p>
          <w:p w14:paraId="0DB1F3FF" w14:textId="77777777" w:rsidR="000C37F7" w:rsidRPr="004C7BA7" w:rsidRDefault="000C37F7" w:rsidP="006A4D20">
            <w:pPr>
              <w:spacing w:line="240" w:lineRule="auto"/>
              <w:jc w:val="both"/>
              <w:textAlignment w:val="center"/>
              <w:rPr>
                <w:rStyle w:val="Hyperlink"/>
                <w:rFonts w:ascii="Trebuchet MS" w:eastAsia="Calibri" w:hAnsi="Trebuchet MS" w:cs="Times New Roman"/>
                <w:color w:val="0070C0"/>
                <w:sz w:val="22"/>
                <w:szCs w:val="22"/>
              </w:rPr>
            </w:pPr>
            <w:r w:rsidRPr="00C62671">
              <w:rPr>
                <w:rStyle w:val="Hyperlink"/>
                <w:rFonts w:ascii="Trebuchet MS" w:eastAsia="Calibri" w:hAnsi="Trebuchet MS" w:cs="Times New Roman"/>
                <w:i/>
                <w:iCs/>
                <w:color w:val="0070C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9552859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Pr="00824F84" w:rsidRDefault="00E107D8" w:rsidP="00E107D8">
      <w:pPr>
        <w:rPr>
          <w:rFonts w:ascii="Trebuchet MS" w:hAnsi="Trebuchet MS"/>
          <w:caps/>
          <w:smallCaps/>
          <w:color w:val="404040" w:themeColor="text1" w:themeTint="BF"/>
          <w:sz w:val="28"/>
          <w:szCs w:val="28"/>
        </w:rPr>
      </w:pPr>
    </w:p>
    <w:p w14:paraId="0E945EEF" w14:textId="1E4AAE72" w:rsidR="00A66DAE" w:rsidRPr="00824F84" w:rsidRDefault="00E107D8" w:rsidP="0082532A">
      <w:pPr>
        <w:pStyle w:val="Subtitle"/>
        <w:spacing w:line="240" w:lineRule="auto"/>
        <w:jc w:val="center"/>
        <w:rPr>
          <w:rFonts w:ascii="Trebuchet MS" w:hAnsi="Trebuchet MS"/>
          <w:smallCaps/>
          <w:spacing w:val="0"/>
        </w:rPr>
      </w:pPr>
      <w:r w:rsidRPr="00824F84">
        <w:rPr>
          <w:rFonts w:ascii="Trebuchet MS" w:hAnsi="Trebuchet MS"/>
          <w:smallCaps/>
          <w:spacing w:val="0"/>
        </w:rPr>
        <w:t>TIEKĖJŲ KVALIFIKACIJOS REIKALAVIMAI IR REIKALAVIMAI LAIKYTIS KOKYBĖS VADYBOS SISTEMOS IR (ARBA) APLINKOS APSAUGOS VADYBOS SISTEMOS STANDARTŲ</w:t>
      </w:r>
    </w:p>
    <w:p w14:paraId="414795AC"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7245C032"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8EB40C3"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742069C1" w14:textId="77777777" w:rsidR="00C47875" w:rsidRPr="008A6D1D" w:rsidRDefault="00C47875" w:rsidP="00C47875">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8"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w:t>
      </w:r>
    </w:p>
    <w:tbl>
      <w:tblPr>
        <w:tblStyle w:val="TableGrid32"/>
        <w:tblW w:w="5047" w:type="pct"/>
        <w:tblInd w:w="0" w:type="dxa"/>
        <w:tblLook w:val="04A0" w:firstRow="1" w:lastRow="0" w:firstColumn="1" w:lastColumn="0" w:noHBand="0" w:noVBand="1"/>
      </w:tblPr>
      <w:tblGrid>
        <w:gridCol w:w="1049"/>
        <w:gridCol w:w="3341"/>
        <w:gridCol w:w="6380"/>
      </w:tblGrid>
      <w:tr w:rsidR="00607A0E" w:rsidRPr="00002A59" w14:paraId="2913B823" w14:textId="77777777" w:rsidTr="00571E22">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33C4DA" w14:textId="77777777" w:rsidR="00607A0E" w:rsidRPr="00002A59" w:rsidRDefault="00607A0E" w:rsidP="00571E22">
            <w:pPr>
              <w:keepNext/>
              <w:spacing w:before="100" w:beforeAutospacing="1" w:after="100" w:afterAutospacing="1" w:line="256" w:lineRule="auto"/>
              <w:jc w:val="center"/>
              <w:rPr>
                <w:rFonts w:ascii="Trebuchet MS" w:hAnsi="Trebuchet MS"/>
                <w:b/>
                <w:bCs/>
                <w:sz w:val="22"/>
                <w:szCs w:val="22"/>
              </w:rPr>
            </w:pPr>
            <w:r w:rsidRPr="00002A59">
              <w:rPr>
                <w:rFonts w:ascii="Trebuchet MS" w:hAnsi="Trebuchet MS"/>
                <w:b/>
                <w:bCs/>
                <w:sz w:val="22"/>
                <w:szCs w:val="22"/>
              </w:rPr>
              <w:t>Techninis ir profesinis pajėgumas</w:t>
            </w:r>
          </w:p>
        </w:tc>
      </w:tr>
      <w:tr w:rsidR="00607A0E" w:rsidRPr="00002A59" w14:paraId="46F9C57D" w14:textId="77777777" w:rsidTr="00571E22">
        <w:trPr>
          <w:cantSplit/>
          <w:tblHeader/>
        </w:trPr>
        <w:tc>
          <w:tcPr>
            <w:tcW w:w="4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8BE17E" w14:textId="77777777" w:rsidR="00607A0E" w:rsidRPr="008D1646" w:rsidRDefault="00607A0E" w:rsidP="00571E22">
            <w:pPr>
              <w:spacing w:before="60" w:after="60" w:line="256" w:lineRule="auto"/>
              <w:rPr>
                <w:rFonts w:ascii="Trebuchet MS" w:hAnsi="Trebuchet MS" w:cstheme="minorHAnsi"/>
                <w:b/>
                <w:bCs/>
                <w:sz w:val="22"/>
                <w:szCs w:val="22"/>
              </w:rPr>
            </w:pPr>
            <w:r w:rsidRPr="008D1646">
              <w:rPr>
                <w:rFonts w:ascii="Trebuchet MS" w:eastAsiaTheme="minorHAnsi" w:hAnsi="Trebuchet MS" w:cstheme="minorHAnsi"/>
                <w:b/>
                <w:bCs/>
                <w:sz w:val="22"/>
                <w:szCs w:val="22"/>
              </w:rPr>
              <w:t>Eil. Nr.</w:t>
            </w:r>
          </w:p>
        </w:tc>
        <w:tc>
          <w:tcPr>
            <w:tcW w:w="15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568341" w14:textId="77777777" w:rsidR="00607A0E" w:rsidRPr="00002A59" w:rsidRDefault="00607A0E" w:rsidP="00571E22">
            <w:pPr>
              <w:spacing w:before="60" w:after="60" w:line="256" w:lineRule="auto"/>
              <w:rPr>
                <w:rFonts w:ascii="Trebuchet MS" w:eastAsiaTheme="minorHAnsi" w:hAnsi="Trebuchet MS" w:cstheme="minorHAnsi"/>
                <w:b/>
                <w:bCs/>
                <w:sz w:val="22"/>
                <w:szCs w:val="22"/>
              </w:rPr>
            </w:pPr>
            <w:r w:rsidRPr="00002A59">
              <w:rPr>
                <w:rFonts w:ascii="Trebuchet MS" w:hAnsi="Trebuchet MS" w:cstheme="minorHAnsi"/>
                <w:b/>
                <w:bCs/>
                <w:color w:val="000000"/>
                <w:sz w:val="22"/>
                <w:szCs w:val="22"/>
              </w:rPr>
              <w:t>Kvalifikacijos reikalavimas</w:t>
            </w:r>
          </w:p>
        </w:tc>
        <w:tc>
          <w:tcPr>
            <w:tcW w:w="296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F61E6B" w14:textId="77777777" w:rsidR="00607A0E" w:rsidRPr="00002A59" w:rsidRDefault="00607A0E" w:rsidP="00571E22">
            <w:pPr>
              <w:autoSpaceDE w:val="0"/>
              <w:autoSpaceDN w:val="0"/>
              <w:adjustRightInd w:val="0"/>
              <w:rPr>
                <w:rFonts w:ascii="Trebuchet MS" w:hAnsi="Trebuchet MS" w:cstheme="minorHAnsi"/>
                <w:b/>
                <w:bCs/>
                <w:color w:val="000000"/>
                <w:sz w:val="22"/>
                <w:szCs w:val="22"/>
              </w:rPr>
            </w:pPr>
            <w:r w:rsidRPr="00002A59">
              <w:rPr>
                <w:rFonts w:ascii="Trebuchet MS" w:hAnsi="Trebuchet MS" w:cstheme="minorHAnsi"/>
                <w:b/>
                <w:bCs/>
                <w:color w:val="000000"/>
                <w:sz w:val="22"/>
                <w:szCs w:val="22"/>
              </w:rPr>
              <w:t>Atitiktį reikalavimui įrodantys dokumentai</w:t>
            </w:r>
          </w:p>
        </w:tc>
      </w:tr>
      <w:tr w:rsidR="00607A0E" w:rsidRPr="00643087" w14:paraId="32028B51" w14:textId="77777777" w:rsidTr="00571E22">
        <w:tc>
          <w:tcPr>
            <w:tcW w:w="487" w:type="pct"/>
            <w:tcBorders>
              <w:top w:val="single" w:sz="4" w:space="0" w:color="000000"/>
              <w:left w:val="single" w:sz="4" w:space="0" w:color="000000"/>
              <w:bottom w:val="single" w:sz="4" w:space="0" w:color="000000"/>
              <w:right w:val="single" w:sz="4" w:space="0" w:color="000000"/>
            </w:tcBorders>
          </w:tcPr>
          <w:p w14:paraId="771A2559" w14:textId="77777777" w:rsidR="00607A0E" w:rsidRPr="00881FF8" w:rsidRDefault="00607A0E" w:rsidP="00571E22">
            <w:pPr>
              <w:tabs>
                <w:tab w:val="left" w:pos="169"/>
                <w:tab w:val="left" w:pos="418"/>
                <w:tab w:val="left" w:pos="616"/>
              </w:tabs>
              <w:spacing w:after="200"/>
              <w:ind w:left="32"/>
              <w:jc w:val="center"/>
              <w:rPr>
                <w:rFonts w:ascii="Trebuchet MS" w:eastAsiaTheme="minorHAnsi" w:hAnsi="Trebuchet MS" w:cstheme="minorHAnsi"/>
                <w:sz w:val="22"/>
                <w:szCs w:val="22"/>
              </w:rPr>
            </w:pPr>
            <w:r w:rsidRPr="00881FF8">
              <w:rPr>
                <w:rFonts w:ascii="Trebuchet MS" w:eastAsiaTheme="minorHAnsi" w:hAnsi="Trebuchet MS" w:cstheme="minorHAnsi"/>
                <w:sz w:val="22"/>
                <w:szCs w:val="22"/>
              </w:rPr>
              <w:t>4.1.</w:t>
            </w:r>
          </w:p>
        </w:tc>
        <w:tc>
          <w:tcPr>
            <w:tcW w:w="1551" w:type="pct"/>
            <w:tcBorders>
              <w:top w:val="single" w:sz="4" w:space="0" w:color="000000"/>
              <w:left w:val="single" w:sz="4" w:space="0" w:color="000000"/>
              <w:bottom w:val="single" w:sz="4" w:space="0" w:color="000000"/>
              <w:right w:val="single" w:sz="4" w:space="0" w:color="000000"/>
            </w:tcBorders>
          </w:tcPr>
          <w:p w14:paraId="4117B879" w14:textId="77777777" w:rsidR="00607A0E" w:rsidRPr="00643087" w:rsidRDefault="00607A0E" w:rsidP="00571E22">
            <w:pPr>
              <w:autoSpaceDE w:val="0"/>
              <w:autoSpaceDN w:val="0"/>
              <w:adjustRightInd w:val="0"/>
              <w:rPr>
                <w:rFonts w:ascii="Trebuchet MS" w:hAnsi="Trebuchet MS"/>
                <w:bCs/>
                <w:iCs/>
                <w:sz w:val="22"/>
                <w:szCs w:val="22"/>
              </w:rPr>
            </w:pPr>
            <w:r w:rsidRPr="00643087">
              <w:rPr>
                <w:rFonts w:ascii="Trebuchet MS" w:hAnsi="Trebuchet MS"/>
                <w:bCs/>
                <w:sz w:val="22"/>
                <w:szCs w:val="22"/>
              </w:rPr>
              <w:t xml:space="preserve">Tiekėjas turi teisę instaliuoti ir </w:t>
            </w:r>
            <w:r>
              <w:rPr>
                <w:rFonts w:ascii="Trebuchet MS" w:hAnsi="Trebuchet MS"/>
                <w:bCs/>
                <w:sz w:val="22"/>
                <w:szCs w:val="22"/>
              </w:rPr>
              <w:t>atlikti</w:t>
            </w:r>
            <w:r w:rsidRPr="00643087">
              <w:rPr>
                <w:rFonts w:ascii="Trebuchet MS" w:hAnsi="Trebuchet MS"/>
                <w:bCs/>
                <w:sz w:val="22"/>
                <w:szCs w:val="22"/>
              </w:rPr>
              <w:t xml:space="preserve"> garantinį aptarnavimą perkamai prekei (tiekėjas yra prekės gamintojas arba prekės gamintojo paskirtas asmuo</w:t>
            </w:r>
            <w:r>
              <w:rPr>
                <w:rFonts w:ascii="Trebuchet MS" w:hAnsi="Trebuchet MS"/>
                <w:bCs/>
                <w:sz w:val="22"/>
                <w:szCs w:val="22"/>
              </w:rPr>
              <w:t>,</w:t>
            </w:r>
            <w:r w:rsidRPr="00643087">
              <w:rPr>
                <w:rFonts w:ascii="Trebuchet MS" w:hAnsi="Trebuchet MS"/>
                <w:bCs/>
                <w:sz w:val="22"/>
                <w:szCs w:val="22"/>
              </w:rPr>
              <w:t xml:space="preserve"> arba gamintojo paskirto asmens subtiekėjas</w:t>
            </w:r>
            <w:r w:rsidRPr="00643087">
              <w:rPr>
                <w:rFonts w:ascii="Trebuchet MS" w:hAnsi="Trebuchet MS"/>
                <w:bCs/>
                <w:iCs/>
                <w:sz w:val="22"/>
                <w:szCs w:val="22"/>
              </w:rPr>
              <w:t>).</w:t>
            </w:r>
            <w:r w:rsidRPr="00643087">
              <w:rPr>
                <w:rStyle w:val="FootnoteReference"/>
                <w:rFonts w:ascii="Trebuchet MS" w:hAnsi="Trebuchet MS"/>
                <w:bCs/>
                <w:iCs/>
                <w:sz w:val="22"/>
                <w:szCs w:val="22"/>
              </w:rPr>
              <w:footnoteReference w:id="5"/>
            </w:r>
          </w:p>
          <w:p w14:paraId="460CDE96" w14:textId="77777777" w:rsidR="00607A0E" w:rsidRPr="00643087" w:rsidRDefault="00607A0E" w:rsidP="00571E22">
            <w:pPr>
              <w:autoSpaceDE w:val="0"/>
              <w:autoSpaceDN w:val="0"/>
              <w:adjustRightInd w:val="0"/>
              <w:rPr>
                <w:rFonts w:ascii="Trebuchet MS" w:hAnsi="Trebuchet MS"/>
                <w:bCs/>
                <w:iCs/>
                <w:sz w:val="22"/>
                <w:szCs w:val="22"/>
              </w:rPr>
            </w:pPr>
            <w:r w:rsidRPr="00DF7A40">
              <w:rPr>
                <w:rFonts w:ascii="Trebuchet MS" w:hAnsi="Trebuchet MS"/>
                <w:i/>
                <w:color w:val="000000"/>
                <w:sz w:val="22"/>
                <w:szCs w:val="22"/>
              </w:rPr>
              <w:t>Jeigu medicinos priemonės gamintojas pridedamoje prie medicinos priemonės informacijoje (naudojimo instrukcijoje, techniniame pase ar kt.) nenurodo specialių reikalavimų medicinos priemonę instaliuojančiam asmeniui, tuomet medicinos priemonę gali instaliuoti asmuo turintis aukštąjį arba aukštesnįjį išsilavinimą, atitinkantį numatomų darbų sritį.</w:t>
            </w:r>
            <w:r w:rsidRPr="00DF7A40">
              <w:rPr>
                <w:rStyle w:val="FootnoteReference"/>
                <w:rFonts w:ascii="Trebuchet MS" w:hAnsi="Trebuchet MS"/>
                <w:i/>
                <w:color w:val="000000"/>
                <w:sz w:val="22"/>
                <w:szCs w:val="22"/>
              </w:rPr>
              <w:footnoteReference w:id="6"/>
            </w:r>
          </w:p>
        </w:tc>
        <w:tc>
          <w:tcPr>
            <w:tcW w:w="2962" w:type="pct"/>
            <w:tcBorders>
              <w:top w:val="single" w:sz="4" w:space="0" w:color="000000"/>
              <w:left w:val="single" w:sz="4" w:space="0" w:color="000000"/>
              <w:bottom w:val="single" w:sz="4" w:space="0" w:color="000000"/>
              <w:right w:val="single" w:sz="4" w:space="0" w:color="000000"/>
            </w:tcBorders>
          </w:tcPr>
          <w:p w14:paraId="76C3F828" w14:textId="77777777" w:rsidR="00607A0E" w:rsidRPr="00643087" w:rsidRDefault="00607A0E" w:rsidP="00571E22">
            <w:pPr>
              <w:autoSpaceDE w:val="0"/>
              <w:autoSpaceDN w:val="0"/>
              <w:adjustRightInd w:val="0"/>
              <w:jc w:val="both"/>
              <w:rPr>
                <w:rFonts w:ascii="Trebuchet MS" w:hAnsi="Trebuchet MS"/>
                <w:color w:val="000000"/>
                <w:sz w:val="22"/>
                <w:szCs w:val="22"/>
              </w:rPr>
            </w:pPr>
            <w:r w:rsidRPr="00643087">
              <w:rPr>
                <w:rFonts w:ascii="Trebuchet MS" w:hAnsi="Trebuchet MS"/>
                <w:color w:val="000000"/>
                <w:sz w:val="22"/>
                <w:szCs w:val="22"/>
              </w:rPr>
              <w:t>(</w:t>
            </w:r>
            <w:r w:rsidRPr="00643087">
              <w:rPr>
                <w:rFonts w:ascii="Trebuchet MS" w:hAnsi="Trebuchet MS"/>
                <w:sz w:val="22"/>
                <w:szCs w:val="22"/>
              </w:rPr>
              <w:t xml:space="preserve">Viešųjų pirkimų įstatymo </w:t>
            </w:r>
            <w:r w:rsidRPr="00643087">
              <w:rPr>
                <w:rFonts w:ascii="Trebuchet MS" w:hAnsi="Trebuchet MS"/>
                <w:color w:val="000000"/>
                <w:sz w:val="22"/>
                <w:szCs w:val="22"/>
              </w:rPr>
              <w:t>51 straipsnio 7 dalies 7 punktas):</w:t>
            </w:r>
          </w:p>
          <w:p w14:paraId="5714044D" w14:textId="77777777" w:rsidR="00607A0E" w:rsidRPr="00643087" w:rsidRDefault="00607A0E" w:rsidP="00571E22">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 xml:space="preserve">1. Laisvos formos deklaracija, patvirtinanti, kad tiekėjas yra prekės gamintojas </w:t>
            </w:r>
            <w:r w:rsidRPr="00643087">
              <w:rPr>
                <w:rFonts w:ascii="Trebuchet MS" w:hAnsi="Trebuchet MS"/>
                <w:bCs/>
                <w:sz w:val="22"/>
                <w:szCs w:val="22"/>
              </w:rPr>
              <w:t>arba prekės gamintojo paskirtas asmuo</w:t>
            </w:r>
            <w:r w:rsidRPr="00643087">
              <w:rPr>
                <w:rFonts w:ascii="Trebuchet MS" w:hAnsi="Trebuchet MS" w:cstheme="minorHAnsi"/>
                <w:color w:val="000000"/>
                <w:sz w:val="22"/>
                <w:szCs w:val="22"/>
              </w:rPr>
              <w:t>.</w:t>
            </w:r>
          </w:p>
          <w:p w14:paraId="35F5DBDC" w14:textId="77777777" w:rsidR="00607A0E" w:rsidRPr="00643087" w:rsidRDefault="00607A0E" w:rsidP="00571E22">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2. Prekės gamintojo patvirtinimas, kad tiekėjo personalas gali instaliuoti prekę.</w:t>
            </w:r>
          </w:p>
          <w:p w14:paraId="34005140" w14:textId="77777777" w:rsidR="00607A0E" w:rsidRPr="00DF7A40" w:rsidRDefault="00607A0E" w:rsidP="00571E22">
            <w:pPr>
              <w:jc w:val="both"/>
              <w:rPr>
                <w:rFonts w:ascii="Trebuchet MS" w:hAnsi="Trebuchet MS"/>
                <w:color w:val="000000"/>
                <w:sz w:val="22"/>
                <w:szCs w:val="22"/>
              </w:rPr>
            </w:pPr>
            <w:r w:rsidRPr="00643087">
              <w:rPr>
                <w:rFonts w:ascii="Trebuchet MS" w:hAnsi="Trebuchet MS" w:cstheme="minorHAnsi"/>
                <w:color w:val="000000"/>
                <w:sz w:val="22"/>
                <w:szCs w:val="22"/>
              </w:rPr>
              <w:t xml:space="preserve">3. </w:t>
            </w:r>
            <w:r w:rsidRPr="00DF7A40">
              <w:rPr>
                <w:rFonts w:ascii="Trebuchet MS" w:hAnsi="Trebuchet MS"/>
                <w:color w:val="000000"/>
                <w:sz w:val="22"/>
                <w:szCs w:val="22"/>
              </w:rPr>
              <w:t>tiekėjo personalo išsilavinimo, profesinės kvalifikacijos apibūdinimas. Informacija pateikiama apie kiekvieną siūlomą tiekėjo komandos specialistą, atitinkantį nustatytus kvalifikacijos reikalavimus.</w:t>
            </w:r>
          </w:p>
          <w:p w14:paraId="0B39E549" w14:textId="77777777" w:rsidR="00607A0E" w:rsidRPr="00DF7A40" w:rsidRDefault="00607A0E" w:rsidP="00571E22">
            <w:pPr>
              <w:jc w:val="both"/>
              <w:rPr>
                <w:rFonts w:ascii="Trebuchet MS" w:hAnsi="Trebuchet MS"/>
                <w:color w:val="000000"/>
                <w:sz w:val="22"/>
                <w:szCs w:val="22"/>
              </w:rPr>
            </w:pPr>
            <w:r w:rsidRPr="00DF7A40">
              <w:rPr>
                <w:rFonts w:ascii="Trebuchet MS" w:hAnsi="Trebuchet MS"/>
                <w:i/>
                <w:iCs/>
                <w:color w:val="000000"/>
                <w:sz w:val="22"/>
                <w:szCs w:val="22"/>
              </w:rPr>
              <w:t xml:space="preserve">Pavyzdžiui: gyvenimo aprašymas; išsilavinimą liudijančių diplomų kopijos; kvalifikaciją liudijančių galiojančių sertifikatų ar atestatų kopijos; kiti dokumentai, įrodantys specialisto patirtį teikiant kvalifikacijos reikalavimuose nurodytas paslaugas per nurodytą laikotarpį (paslaugų pavadinimas, aprašymas, paslaugų teikimo laikotarpis ir kiti patirtį bei žinias pagrindžiantys dokumentai) ar įrodantys specialisto patirtį ir kiti patirtį bei žinias pagrindžiantys dokumentai. Darbo patirties aprašyme turi būti nurodyta tiek ir tokio pobūdžio projektų, kad pagal juose dirbtą laiką bei atliktas funkcijas, siūlomas specialistas turėtų </w:t>
            </w:r>
            <w:r>
              <w:rPr>
                <w:rFonts w:ascii="Trebuchet MS" w:hAnsi="Trebuchet MS"/>
                <w:i/>
                <w:iCs/>
                <w:color w:val="000000"/>
                <w:sz w:val="22"/>
                <w:szCs w:val="22"/>
              </w:rPr>
              <w:t>Pirkimo</w:t>
            </w:r>
            <w:r w:rsidRPr="00DF7A40">
              <w:rPr>
                <w:rFonts w:ascii="Trebuchet MS" w:hAnsi="Trebuchet MS"/>
                <w:i/>
                <w:iCs/>
                <w:color w:val="000000"/>
                <w:sz w:val="22"/>
                <w:szCs w:val="22"/>
              </w:rPr>
              <w:t xml:space="preserve"> sąlygose reikalaujamą patirtį.</w:t>
            </w:r>
          </w:p>
          <w:p w14:paraId="471DDD9D" w14:textId="77777777" w:rsidR="00607A0E" w:rsidRPr="00643087" w:rsidRDefault="00607A0E" w:rsidP="00571E22">
            <w:pPr>
              <w:autoSpaceDE w:val="0"/>
              <w:autoSpaceDN w:val="0"/>
              <w:adjustRightInd w:val="0"/>
              <w:jc w:val="both"/>
              <w:rPr>
                <w:rFonts w:ascii="Trebuchet MS" w:hAnsi="Trebuchet MS" w:cstheme="minorHAnsi"/>
                <w:color w:val="000000"/>
                <w:sz w:val="22"/>
                <w:szCs w:val="22"/>
              </w:rPr>
            </w:pPr>
          </w:p>
          <w:p w14:paraId="5FCB9D6F" w14:textId="77777777" w:rsidR="00607A0E" w:rsidRPr="00643087" w:rsidRDefault="00607A0E" w:rsidP="00571E22">
            <w:pPr>
              <w:jc w:val="both"/>
              <w:rPr>
                <w:rFonts w:ascii="Trebuchet MS" w:hAnsi="Trebuchet MS"/>
                <w:sz w:val="22"/>
                <w:szCs w:val="22"/>
              </w:rPr>
            </w:pPr>
            <w:r w:rsidRPr="00643087">
              <w:rPr>
                <w:rFonts w:ascii="Trebuchet MS" w:hAnsi="Trebuchet MS"/>
                <w:color w:val="000000"/>
                <w:sz w:val="22"/>
                <w:szCs w:val="22"/>
              </w:rPr>
              <w:t>·- jeigu pasiūlymą teikia ūkio subjektų grupė – reikalavimą turi atitikti ūkio subjektų grupės nario (-ių) specialistai, atsižvelgiant į jų prisiimamus įsipareigojimus pirkimo sutarčiai vykdyti;</w:t>
            </w:r>
          </w:p>
          <w:p w14:paraId="21639D84" w14:textId="77777777" w:rsidR="00607A0E" w:rsidRPr="00643087" w:rsidRDefault="00607A0E" w:rsidP="00571E22">
            <w:pPr>
              <w:jc w:val="both"/>
              <w:rPr>
                <w:rFonts w:ascii="Trebuchet MS" w:hAnsi="Trebuchet MS"/>
                <w:sz w:val="22"/>
                <w:szCs w:val="22"/>
              </w:rPr>
            </w:pPr>
            <w:r w:rsidRPr="00643087">
              <w:rPr>
                <w:rFonts w:ascii="Trebuchet MS" w:hAnsi="Trebuchet MS"/>
                <w:color w:val="000000"/>
                <w:sz w:val="22"/>
                <w:szCs w:val="22"/>
              </w:rPr>
              <w:lastRenderedPageBreak/>
              <w:t>·- tiekėjas gali remtis kitų ūkio subjektų pajėgumais tik tuo atveju, jeigu tie subjektai (jų darbuotojai) patys vykdys tą pirkimo sutarties dalį, kuriai reikia jų turimų pajėgumų;</w:t>
            </w:r>
          </w:p>
          <w:p w14:paraId="059EA3E7" w14:textId="77777777" w:rsidR="00607A0E" w:rsidRPr="00643087" w:rsidRDefault="00607A0E" w:rsidP="00571E22">
            <w:pPr>
              <w:autoSpaceDE w:val="0"/>
              <w:autoSpaceDN w:val="0"/>
              <w:adjustRightInd w:val="0"/>
              <w:jc w:val="both"/>
              <w:rPr>
                <w:rFonts w:ascii="Trebuchet MS" w:hAnsi="Trebuchet MS" w:cstheme="minorHAnsi"/>
                <w:color w:val="000000"/>
                <w:sz w:val="22"/>
                <w:szCs w:val="22"/>
              </w:rPr>
            </w:pPr>
            <w:r w:rsidRPr="00643087">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0EE1E0CC" w14:textId="77777777" w:rsidR="002E1BA0" w:rsidRPr="00607A0E" w:rsidRDefault="002E1BA0" w:rsidP="00607A0E">
      <w:pPr>
        <w:tabs>
          <w:tab w:val="left" w:pos="993"/>
        </w:tabs>
        <w:spacing w:after="0" w:line="240" w:lineRule="auto"/>
        <w:jc w:val="both"/>
        <w:rPr>
          <w:rFonts w:ascii="Trebuchet MS" w:eastAsiaTheme="minorHAnsi" w:hAnsi="Trebuchet MS" w:cstheme="minorHAnsi"/>
          <w:sz w:val="22"/>
          <w:szCs w:val="22"/>
        </w:rPr>
      </w:pPr>
    </w:p>
    <w:p w14:paraId="7F3E46A4" w14:textId="5D5853C5" w:rsidR="00123AEA" w:rsidRPr="00123AEA" w:rsidRDefault="00123AEA" w:rsidP="00123AEA">
      <w:pPr>
        <w:tabs>
          <w:tab w:val="left" w:pos="851"/>
        </w:tabs>
        <w:spacing w:after="0" w:line="240" w:lineRule="auto"/>
        <w:ind w:firstLine="425"/>
        <w:jc w:val="both"/>
        <w:rPr>
          <w:rFonts w:ascii="Trebuchet MS" w:eastAsia="Calibri" w:hAnsi="Trebuchet MS" w:cstheme="minorHAnsi"/>
          <w:sz w:val="22"/>
          <w:szCs w:val="22"/>
          <w:lang w:eastAsia="en-US"/>
        </w:rPr>
      </w:pPr>
      <w:r w:rsidRPr="00123AEA">
        <w:rPr>
          <w:rFonts w:ascii="Trebuchet MS" w:eastAsia="Calibri" w:hAnsi="Trebuchet MS" w:cstheme="minorHAnsi"/>
          <w:sz w:val="22"/>
          <w:szCs w:val="22"/>
          <w:lang w:eastAsia="en-US"/>
        </w:rPr>
        <w:t>5.</w:t>
      </w:r>
      <w:r w:rsidRPr="00123AEA">
        <w:rPr>
          <w:rFonts w:ascii="Trebuchet MS" w:eastAsia="Calibri" w:hAnsi="Trebuchet MS" w:cstheme="minorHAnsi"/>
          <w:sz w:val="22"/>
          <w:szCs w:val="22"/>
          <w:lang w:eastAsia="en-US"/>
        </w:rPr>
        <w:tab/>
        <w:t>Šiame priede reikalaujama kvalifikacija turi būti įgyta iki pasiūlymų pateikimo termino pabaigos.</w:t>
      </w:r>
    </w:p>
    <w:p w14:paraId="1328EFF3" w14:textId="77777777" w:rsidR="00123AEA" w:rsidRPr="00123AEA" w:rsidRDefault="00123AEA" w:rsidP="00123AEA">
      <w:pPr>
        <w:tabs>
          <w:tab w:val="left" w:pos="851"/>
        </w:tabs>
        <w:spacing w:after="0" w:line="20" w:lineRule="atLeast"/>
        <w:jc w:val="both"/>
        <w:rPr>
          <w:rFonts w:ascii="Trebuchet MS" w:eastAsia="Calibri" w:hAnsi="Trebuchet MS" w:cstheme="minorHAnsi"/>
          <w:sz w:val="22"/>
          <w:szCs w:val="22"/>
          <w:lang w:eastAsia="en-US"/>
        </w:rPr>
      </w:pPr>
    </w:p>
    <w:p w14:paraId="248A062F" w14:textId="77777777" w:rsidR="00123AEA" w:rsidRPr="00123AEA" w:rsidRDefault="00123AEA" w:rsidP="00123AEA">
      <w:pPr>
        <w:tabs>
          <w:tab w:val="left" w:pos="851"/>
        </w:tabs>
        <w:spacing w:after="0" w:line="20" w:lineRule="atLeast"/>
        <w:jc w:val="center"/>
        <w:rPr>
          <w:rFonts w:ascii="Trebuchet MS" w:eastAsia="Calibri" w:hAnsi="Trebuchet MS" w:cstheme="minorHAnsi"/>
          <w:b/>
          <w:bCs/>
          <w:sz w:val="22"/>
          <w:szCs w:val="22"/>
          <w:lang w:eastAsia="en-US"/>
        </w:rPr>
      </w:pPr>
      <w:r w:rsidRPr="00123AEA">
        <w:rPr>
          <w:rFonts w:ascii="Trebuchet MS" w:eastAsia="Calibri" w:hAnsi="Trebuchet MS" w:cstheme="minorHAnsi"/>
          <w:b/>
          <w:bCs/>
          <w:sz w:val="22"/>
          <w:szCs w:val="22"/>
          <w:lang w:eastAsia="en-US"/>
        </w:rPr>
        <w:t>Tiekėjams keliami reikalavimai dėl kokybės vadybos sistemos ir (ar) aplinkos apsaugos vadybos sistemos standartų reikalavimai</w:t>
      </w:r>
    </w:p>
    <w:p w14:paraId="5E1C08CC" w14:textId="77777777" w:rsidR="00123AEA" w:rsidRPr="00123AEA" w:rsidRDefault="00123AEA" w:rsidP="00123AEA">
      <w:pPr>
        <w:tabs>
          <w:tab w:val="left" w:pos="851"/>
        </w:tabs>
        <w:spacing w:after="0" w:line="20" w:lineRule="atLeast"/>
        <w:jc w:val="both"/>
        <w:rPr>
          <w:rFonts w:ascii="Trebuchet MS" w:eastAsia="Calibri" w:hAnsi="Trebuchet MS" w:cstheme="minorHAnsi"/>
          <w:sz w:val="22"/>
          <w:szCs w:val="22"/>
          <w:lang w:eastAsia="en-US"/>
        </w:rPr>
      </w:pPr>
    </w:p>
    <w:p w14:paraId="7AC3530C" w14:textId="748A5E23" w:rsidR="00A66DAE" w:rsidRDefault="00123AEA" w:rsidP="00593629">
      <w:pPr>
        <w:tabs>
          <w:tab w:val="left" w:pos="851"/>
        </w:tabs>
        <w:spacing w:after="0" w:line="20" w:lineRule="atLeast"/>
        <w:ind w:firstLine="567"/>
        <w:jc w:val="both"/>
        <w:rPr>
          <w:rFonts w:ascii="Trebuchet MS" w:eastAsia="Calibri" w:hAnsi="Trebuchet MS" w:cstheme="minorHAnsi"/>
          <w:sz w:val="22"/>
          <w:szCs w:val="22"/>
          <w:lang w:eastAsia="en-US"/>
        </w:rPr>
      </w:pPr>
      <w:r w:rsidRPr="00123AEA">
        <w:rPr>
          <w:rFonts w:ascii="Trebuchet MS" w:eastAsia="Calibri" w:hAnsi="Trebuchet MS" w:cstheme="minorHAnsi"/>
          <w:sz w:val="22"/>
          <w:szCs w:val="22"/>
          <w:lang w:eastAsia="en-US"/>
        </w:rPr>
        <w:t>1.</w:t>
      </w:r>
      <w:r w:rsidRPr="00123AEA">
        <w:rPr>
          <w:rFonts w:ascii="Trebuchet MS" w:eastAsia="Calibri" w:hAnsi="Trebuchet MS" w:cstheme="minorHAnsi"/>
          <w:sz w:val="22"/>
          <w:szCs w:val="22"/>
          <w:lang w:eastAsia="en-US"/>
        </w:rPr>
        <w:tab/>
        <w:t>Perkančioji organizacija nereikalauja, kad tiekėjai laikytųsi kokybės vadybos sistemos ir (arba) aplinkos apsaugos vadybos sistemos standartų.</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69" w:name="_Toc195528593"/>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95528594"/>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5D3ED609" w14:textId="4B2F5DE0" w:rsidR="00203725" w:rsidRDefault="008D704D" w:rsidP="00056BEB">
      <w:pPr>
        <w:pStyle w:val="Heading2"/>
        <w:ind w:left="5103"/>
        <w:jc w:val="both"/>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95528595"/>
      <w:bookmarkEnd w:id="75"/>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43817E93" w14:textId="77777777" w:rsidR="00056BEB" w:rsidRPr="00056BEB" w:rsidRDefault="00056BEB" w:rsidP="00056BEB"/>
    <w:p w14:paraId="18F88219" w14:textId="77777777" w:rsidR="00BA337D" w:rsidRDefault="00BA337D" w:rsidP="00BA337D">
      <w:pPr>
        <w:pStyle w:val="Subtitle"/>
        <w:jc w:val="center"/>
        <w:rPr>
          <w:rFonts w:ascii="Trebuchet MS" w:hAnsi="Trebuchet MS"/>
        </w:rPr>
      </w:pPr>
      <w:r w:rsidRPr="004435EA">
        <w:rPr>
          <w:rFonts w:ascii="Trebuchet MS" w:hAnsi="Trebuchet MS"/>
        </w:rPr>
        <w:t>PASIŪLYMŲ VERTINIMO KRITERIJAI ir Sąlygos</w:t>
      </w:r>
    </w:p>
    <w:p w14:paraId="10A3BE65" w14:textId="77777777" w:rsidR="00BA337D" w:rsidRPr="0051334C" w:rsidRDefault="00BA337D" w:rsidP="00BA337D">
      <w:pPr>
        <w:pStyle w:val="ListParagraph"/>
        <w:numPr>
          <w:ilvl w:val="0"/>
          <w:numId w:val="31"/>
        </w:numPr>
        <w:tabs>
          <w:tab w:val="left" w:pos="709"/>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74CBDCD7" w14:textId="77777777" w:rsidR="00BA337D" w:rsidRPr="00B16424" w:rsidRDefault="00BA337D" w:rsidP="00BA337D">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BE40E21" w14:textId="77777777" w:rsidR="00BA337D" w:rsidRDefault="00BA337D" w:rsidP="00BA337D">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06FEE2BB" w14:textId="77777777" w:rsidR="00BA337D" w:rsidRDefault="00BA337D" w:rsidP="00BA337D">
      <w:pPr>
        <w:spacing w:after="0" w:line="240" w:lineRule="auto"/>
        <w:ind w:left="360"/>
        <w:jc w:val="center"/>
        <w:rPr>
          <w:rFonts w:ascii="Trebuchet MS" w:hAnsi="Trebuchet MS" w:cs="Times New Roman"/>
          <w:sz w:val="22"/>
          <w:szCs w:val="22"/>
        </w:rPr>
      </w:pPr>
    </w:p>
    <w:p w14:paraId="7B4CD222" w14:textId="77777777" w:rsidR="00BA337D" w:rsidRPr="00674EF6" w:rsidRDefault="00BA337D" w:rsidP="00BA337D">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4D265704" w14:textId="77777777" w:rsidR="00BA337D" w:rsidRDefault="00BA337D" w:rsidP="00BA337D">
      <w:pPr>
        <w:pStyle w:val="ListParagraph"/>
        <w:tabs>
          <w:tab w:val="left" w:pos="709"/>
        </w:tabs>
        <w:spacing w:after="0" w:line="240" w:lineRule="auto"/>
        <w:ind w:left="714" w:hanging="357"/>
        <w:jc w:val="both"/>
        <w:rPr>
          <w:rFonts w:ascii="Trebuchet MS" w:hAnsi="Trebuchet MS" w:cs="Times New Roman"/>
          <w:sz w:val="22"/>
          <w:szCs w:val="22"/>
        </w:rPr>
      </w:pPr>
    </w:p>
    <w:p w14:paraId="51875E4D" w14:textId="77777777" w:rsidR="00904ABA" w:rsidRDefault="00904ABA">
      <w:pPr>
        <w:rPr>
          <w:rFonts w:ascii="Trebuchet MS" w:hAnsi="Trebuchet MS" w:cs="Times New Roman"/>
          <w:sz w:val="22"/>
          <w:szCs w:val="22"/>
        </w:rPr>
      </w:pPr>
      <w:r>
        <w:rPr>
          <w:rFonts w:ascii="Trebuchet MS" w:hAnsi="Trebuchet MS" w:cs="Times New Roman"/>
          <w:sz w:val="22"/>
          <w:szCs w:val="22"/>
        </w:rPr>
        <w:br w:type="page"/>
      </w:r>
    </w:p>
    <w:p w14:paraId="777D3577" w14:textId="77777777" w:rsidR="00674EF6" w:rsidRPr="009474BA" w:rsidRDefault="00674EF6" w:rsidP="00904ABA">
      <w:pPr>
        <w:pStyle w:val="ListParagraph"/>
        <w:tabs>
          <w:tab w:val="left" w:pos="709"/>
        </w:tabs>
        <w:spacing w:after="0" w:line="240" w:lineRule="auto"/>
        <w:ind w:left="714" w:hanging="357"/>
        <w:jc w:val="both"/>
        <w:rPr>
          <w:rFonts w:ascii="Trebuchet MS" w:hAnsi="Trebuchet MS" w:cs="Times New Roman"/>
          <w:sz w:val="22"/>
          <w:szCs w:val="22"/>
        </w:rPr>
      </w:pP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79" w:name="_Pirkimo_sąlygų_8"/>
      <w:bookmarkStart w:id="80" w:name="_Pirkimo_sąlygų_9"/>
      <w:bookmarkStart w:id="81" w:name="_Toc158619447"/>
      <w:bookmarkStart w:id="82" w:name="_Toc157169789"/>
      <w:bookmarkStart w:id="83" w:name="_Toc153203190"/>
      <w:bookmarkStart w:id="84" w:name="_Toc195528596"/>
      <w:bookmarkStart w:id="85" w:name="_Ref39586171"/>
      <w:bookmarkStart w:id="86" w:name="_Ref39673580"/>
      <w:bookmarkStart w:id="87" w:name="_Ref39674283"/>
      <w:bookmarkEnd w:id="79"/>
      <w:bookmarkEnd w:id="80"/>
      <w:r w:rsidRPr="003C514A">
        <w:rPr>
          <w:rFonts w:ascii="Trebuchet MS" w:eastAsia="Calibri Light" w:hAnsi="Trebuchet MS" w:cs="Times New Roman"/>
          <w:color w:val="0070C0"/>
          <w:sz w:val="22"/>
          <w:szCs w:val="22"/>
        </w:rPr>
        <w:t>Pirkimo specialiųjų sąlygų 8 priedas „</w:t>
      </w:r>
      <w:r w:rsidR="00765C83">
        <w:rPr>
          <w:rFonts w:ascii="Trebuchet MS" w:eastAsia="Calibri Light" w:hAnsi="Trebuchet MS" w:cs="Times New Roman"/>
          <w:color w:val="0070C0"/>
          <w:sz w:val="22"/>
          <w:szCs w:val="22"/>
        </w:rPr>
        <w:t xml:space="preserve">Tiekėjo </w:t>
      </w:r>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1"/>
      <w:bookmarkEnd w:id="82"/>
      <w:bookmarkEnd w:id="83"/>
      <w:bookmarkEnd w:id="84"/>
    </w:p>
    <w:p w14:paraId="499323DF" w14:textId="77777777" w:rsidR="003C514A" w:rsidRPr="003C514A" w:rsidRDefault="003C514A" w:rsidP="003C514A">
      <w:pPr>
        <w:rPr>
          <w:rFonts w:ascii="Trebuchet MS" w:eastAsia="Calibri" w:hAnsi="Trebuchet MS" w:cs="Arial"/>
        </w:rPr>
      </w:pPr>
    </w:p>
    <w:p w14:paraId="0549E2F8" w14:textId="77777777" w:rsidR="00193593" w:rsidRPr="00AD7A3F" w:rsidRDefault="00193593" w:rsidP="00193593">
      <w:pPr>
        <w:ind w:firstLine="567"/>
        <w:rPr>
          <w:rFonts w:ascii="Trebuchet MS" w:eastAsia="Calibri" w:hAnsi="Trebuchet MS" w:cs="Arial"/>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25D1FECA" w14:textId="224831E6" w:rsidR="00193593" w:rsidRDefault="00193593">
      <w:pPr>
        <w:rPr>
          <w:rFonts w:ascii="Trebuchet MS" w:hAnsi="Trebuchet MS"/>
          <w:sz w:val="16"/>
          <w:szCs w:val="16"/>
        </w:rPr>
      </w:pPr>
      <w:r>
        <w:rPr>
          <w:rFonts w:ascii="Trebuchet MS" w:hAnsi="Trebuchet MS"/>
          <w:sz w:val="16"/>
          <w:szCs w:val="16"/>
        </w:rPr>
        <w:br w:type="page"/>
      </w:r>
    </w:p>
    <w:p w14:paraId="46AF0DAF" w14:textId="77777777" w:rsidR="00E82B59" w:rsidRDefault="00E82B59" w:rsidP="005A7607">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8" w:name="Pirkimo_specialiųjų_sąlygų_8_priedas"/>
      <w:bookmarkStart w:id="89" w:name="_Toc126333946"/>
      <w:bookmarkStart w:id="90" w:name="_Toc168303835"/>
      <w:bookmarkStart w:id="91" w:name="_Toc195528597"/>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bookmarkEnd w:id="88"/>
      <w:r w:rsidRPr="00ED4013">
        <w:rPr>
          <w:rFonts w:ascii="Trebuchet MS" w:eastAsia="Calibri Light" w:hAnsi="Trebuchet MS" w:cs="Times New Roman"/>
          <w:color w:val="0070C0"/>
          <w:sz w:val="22"/>
          <w:szCs w:val="22"/>
        </w:rPr>
        <w:t>„Tiekėjo deklaracija dėl atitikties Reglamento nuostatoms“</w:t>
      </w:r>
      <w:bookmarkEnd w:id="89"/>
      <w:bookmarkEnd w:id="90"/>
      <w:bookmarkEnd w:id="91"/>
    </w:p>
    <w:p w14:paraId="03D63CD0" w14:textId="77777777" w:rsidR="000F282D" w:rsidRPr="00ED4013" w:rsidRDefault="000F282D" w:rsidP="000F282D">
      <w:pPr>
        <w:rPr>
          <w:rFonts w:ascii="Trebuchet MS" w:eastAsia="Calibri" w:hAnsi="Trebuchet MS" w:cs="Arial"/>
          <w:sz w:val="22"/>
          <w:szCs w:val="22"/>
        </w:rPr>
      </w:pPr>
    </w:p>
    <w:p w14:paraId="4EE62613" w14:textId="77777777" w:rsidR="00193593" w:rsidRPr="00AD7A3F" w:rsidRDefault="00193593" w:rsidP="00193593">
      <w:pPr>
        <w:ind w:firstLine="567"/>
        <w:rPr>
          <w:rFonts w:ascii="Trebuchet MS" w:eastAsia="Calibri" w:hAnsi="Trebuchet MS" w:cs="Arial"/>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92" w:name="_Toc19552859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5"/>
      <w:bookmarkEnd w:id="86"/>
      <w:bookmarkEnd w:id="87"/>
      <w:bookmarkEnd w:id="92"/>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8B517" w14:textId="77777777" w:rsidR="00A63328" w:rsidRDefault="00A63328" w:rsidP="00D05666">
      <w:r>
        <w:separator/>
      </w:r>
    </w:p>
  </w:endnote>
  <w:endnote w:type="continuationSeparator" w:id="0">
    <w:p w14:paraId="1B71A865" w14:textId="77777777" w:rsidR="00A63328" w:rsidRDefault="00A63328" w:rsidP="00D05666">
      <w:r>
        <w:continuationSeparator/>
      </w:r>
    </w:p>
  </w:endnote>
  <w:endnote w:type="continuationNotice" w:id="1">
    <w:p w14:paraId="645E1C1A" w14:textId="77777777" w:rsidR="00A63328" w:rsidRDefault="00A633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3553C" w14:textId="77777777" w:rsidR="00A63328" w:rsidRDefault="00A63328" w:rsidP="00D05666">
      <w:r>
        <w:separator/>
      </w:r>
    </w:p>
  </w:footnote>
  <w:footnote w:type="continuationSeparator" w:id="0">
    <w:p w14:paraId="086B5B4A" w14:textId="77777777" w:rsidR="00A63328" w:rsidRDefault="00A63328" w:rsidP="00D05666">
      <w:r>
        <w:continuationSeparator/>
      </w:r>
    </w:p>
  </w:footnote>
  <w:footnote w:type="continuationNotice" w:id="1">
    <w:p w14:paraId="3C2387E4" w14:textId="77777777" w:rsidR="00A63328" w:rsidRDefault="00A63328">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A77752" w14:textId="77777777" w:rsidR="00607A0E" w:rsidRPr="00DF7A40" w:rsidRDefault="00607A0E" w:rsidP="00607A0E">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16 punktas</w:t>
      </w:r>
      <w:r w:rsidRPr="00EB1340">
        <w:t xml:space="preserve"> </w:t>
      </w:r>
      <w:r>
        <w:t>(</w:t>
      </w:r>
      <w:hyperlink r:id="rId1" w:history="1">
        <w:r w:rsidRPr="00EB1340">
          <w:rPr>
            <w:rStyle w:val="Hyperlink"/>
            <w:rFonts w:ascii="Trebuchet MS" w:hAnsi="Trebuchet MS"/>
            <w:sz w:val="18"/>
            <w:szCs w:val="18"/>
          </w:rPr>
          <w:t>https://www.e-tar.lt/portal/it/legalAct/TAR.693452255CB2/asr</w:t>
        </w:r>
      </w:hyperlink>
      <w:r>
        <w:rPr>
          <w:rFonts w:ascii="Trebuchet MS" w:hAnsi="Trebuchet MS"/>
          <w:color w:val="000000"/>
          <w:sz w:val="18"/>
          <w:szCs w:val="18"/>
        </w:rPr>
        <w:t>);</w:t>
      </w:r>
    </w:p>
  </w:footnote>
  <w:footnote w:id="6">
    <w:p w14:paraId="019956EA" w14:textId="77777777" w:rsidR="00607A0E" w:rsidRPr="00DF7A40" w:rsidRDefault="00607A0E" w:rsidP="00607A0E">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17-18 punktai</w:t>
      </w:r>
      <w:r>
        <w:rPr>
          <w:rFonts w:ascii="Trebuchet MS" w:hAnsi="Trebuchet MS"/>
          <w:color w:val="000000"/>
          <w:sz w:val="18"/>
          <w:szCs w:val="18"/>
        </w:rPr>
        <w:t xml:space="preserve"> (</w:t>
      </w:r>
      <w:hyperlink r:id="rId2" w:history="1">
        <w:r w:rsidRPr="00EB1340">
          <w:rPr>
            <w:rStyle w:val="Hyperlink"/>
            <w:rFonts w:ascii="Trebuchet MS" w:hAnsi="Trebuchet MS"/>
            <w:sz w:val="18"/>
            <w:szCs w:val="18"/>
          </w:rPr>
          <w:t>https://www.e-tar.lt/portal/it/legalAct/TAR.693452255CB2/asr</w:t>
        </w:r>
      </w:hyperlink>
      <w:r>
        <w:rPr>
          <w:rFonts w:ascii="Trebuchet MS" w:hAnsi="Trebuchet MS"/>
          <w:color w:val="000000"/>
          <w:sz w:val="18"/>
          <w:szCs w:val="18"/>
        </w:rPr>
        <w:t>)</w:t>
      </w:r>
      <w:r w:rsidRPr="00DF7A40">
        <w:rPr>
          <w:rFonts w:ascii="Trebuchet MS" w:hAnsi="Trebuchet MS"/>
          <w:color w:val="000000"/>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6" w15:restartNumberingAfterBreak="0">
    <w:nsid w:val="2A123552"/>
    <w:multiLevelType w:val="multilevel"/>
    <w:tmpl w:val="84763F4C"/>
    <w:lvl w:ilvl="0">
      <w:start w:val="1"/>
      <w:numFmt w:val="decimal"/>
      <w:lvlText w:val="%1."/>
      <w:lvlJc w:val="left"/>
      <w:pPr>
        <w:ind w:left="1500" w:hanging="360"/>
      </w:pPr>
      <w:rPr>
        <w:rFonts w:hint="default"/>
      </w:rPr>
    </w:lvl>
    <w:lvl w:ilvl="1">
      <w:start w:val="1"/>
      <w:numFmt w:val="decimal"/>
      <w:isLgl/>
      <w:lvlText w:val="%1.%2."/>
      <w:lvlJc w:val="left"/>
      <w:pPr>
        <w:ind w:left="1430" w:hanging="720"/>
      </w:pPr>
      <w:rPr>
        <w:rFonts w:eastAsia="Calibri" w:hint="default"/>
        <w:b w:val="0"/>
      </w:rPr>
    </w:lvl>
    <w:lvl w:ilvl="2">
      <w:start w:val="1"/>
      <w:numFmt w:val="decimal"/>
      <w:isLgl/>
      <w:lvlText w:val="%1.%2.%3."/>
      <w:lvlJc w:val="left"/>
      <w:pPr>
        <w:ind w:left="1860" w:hanging="720"/>
      </w:pPr>
      <w:rPr>
        <w:rFonts w:eastAsia="Calibri" w:hint="default"/>
        <w:b/>
      </w:rPr>
    </w:lvl>
    <w:lvl w:ilvl="3">
      <w:start w:val="1"/>
      <w:numFmt w:val="decimal"/>
      <w:isLgl/>
      <w:lvlText w:val="%1.%2.%3.%4."/>
      <w:lvlJc w:val="left"/>
      <w:pPr>
        <w:ind w:left="2220" w:hanging="1080"/>
      </w:pPr>
      <w:rPr>
        <w:rFonts w:eastAsia="Calibri" w:hint="default"/>
        <w:b/>
      </w:rPr>
    </w:lvl>
    <w:lvl w:ilvl="4">
      <w:start w:val="1"/>
      <w:numFmt w:val="decimal"/>
      <w:isLgl/>
      <w:lvlText w:val="%1.%2.%3.%4.%5."/>
      <w:lvlJc w:val="left"/>
      <w:pPr>
        <w:ind w:left="2220" w:hanging="1080"/>
      </w:pPr>
      <w:rPr>
        <w:rFonts w:eastAsia="Calibri" w:hint="default"/>
        <w:b/>
      </w:rPr>
    </w:lvl>
    <w:lvl w:ilvl="5">
      <w:start w:val="1"/>
      <w:numFmt w:val="decimal"/>
      <w:isLgl/>
      <w:lvlText w:val="%1.%2.%3.%4.%5.%6."/>
      <w:lvlJc w:val="left"/>
      <w:pPr>
        <w:ind w:left="2580" w:hanging="1440"/>
      </w:pPr>
      <w:rPr>
        <w:rFonts w:eastAsia="Calibri" w:hint="default"/>
        <w:b/>
      </w:rPr>
    </w:lvl>
    <w:lvl w:ilvl="6">
      <w:start w:val="1"/>
      <w:numFmt w:val="decimal"/>
      <w:isLgl/>
      <w:lvlText w:val="%1.%2.%3.%4.%5.%6.%7."/>
      <w:lvlJc w:val="left"/>
      <w:pPr>
        <w:ind w:left="2580" w:hanging="1440"/>
      </w:pPr>
      <w:rPr>
        <w:rFonts w:eastAsia="Calibri" w:hint="default"/>
        <w:b/>
      </w:rPr>
    </w:lvl>
    <w:lvl w:ilvl="7">
      <w:start w:val="1"/>
      <w:numFmt w:val="decimal"/>
      <w:isLgl/>
      <w:lvlText w:val="%1.%2.%3.%4.%5.%6.%7.%8."/>
      <w:lvlJc w:val="left"/>
      <w:pPr>
        <w:ind w:left="2940" w:hanging="1800"/>
      </w:pPr>
      <w:rPr>
        <w:rFonts w:eastAsia="Calibri" w:hint="default"/>
        <w:b/>
      </w:rPr>
    </w:lvl>
    <w:lvl w:ilvl="8">
      <w:start w:val="1"/>
      <w:numFmt w:val="decimal"/>
      <w:isLgl/>
      <w:lvlText w:val="%1.%2.%3.%4.%5.%6.%7.%8.%9."/>
      <w:lvlJc w:val="left"/>
      <w:pPr>
        <w:ind w:left="2940" w:hanging="1800"/>
      </w:pPr>
      <w:rPr>
        <w:rFonts w:eastAsia="Calibri" w:hint="default"/>
        <w:b/>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4B15C5"/>
    <w:multiLevelType w:val="multilevel"/>
    <w:tmpl w:val="491C4890"/>
    <w:numStyleLink w:val="Style3"/>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1134"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BC310C"/>
    <w:multiLevelType w:val="multilevel"/>
    <w:tmpl w:val="B3B83CE8"/>
    <w:lvl w:ilvl="0">
      <w:start w:val="2"/>
      <w:numFmt w:val="decimal"/>
      <w:lvlText w:val="%1."/>
      <w:lvlJc w:val="left"/>
      <w:pPr>
        <w:ind w:left="384" w:hanging="384"/>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E33045D"/>
    <w:multiLevelType w:val="multilevel"/>
    <w:tmpl w:val="3724CFC8"/>
    <w:lvl w:ilvl="0">
      <w:start w:val="1"/>
      <w:numFmt w:val="decimal"/>
      <w:lvlText w:val="%1."/>
      <w:lvlJc w:val="left"/>
      <w:pPr>
        <w:ind w:left="384" w:hanging="384"/>
      </w:pPr>
      <w:rPr>
        <w:rFonts w:eastAsia="Times New Roman" w:cs="Arial" w:hint="default"/>
      </w:rPr>
    </w:lvl>
    <w:lvl w:ilvl="1">
      <w:start w:val="1"/>
      <w:numFmt w:val="decimal"/>
      <w:lvlText w:val="%1.%2."/>
      <w:lvlJc w:val="left"/>
      <w:pPr>
        <w:ind w:left="2007" w:hanging="720"/>
      </w:pPr>
      <w:rPr>
        <w:rFonts w:eastAsia="Times New Roman" w:cs="Arial" w:hint="default"/>
      </w:rPr>
    </w:lvl>
    <w:lvl w:ilvl="2">
      <w:start w:val="1"/>
      <w:numFmt w:val="decimal"/>
      <w:lvlText w:val="%1.%2.%3."/>
      <w:lvlJc w:val="left"/>
      <w:pPr>
        <w:ind w:left="3294" w:hanging="720"/>
      </w:pPr>
      <w:rPr>
        <w:rFonts w:eastAsia="Times New Roman" w:cs="Arial" w:hint="default"/>
      </w:rPr>
    </w:lvl>
    <w:lvl w:ilvl="3">
      <w:start w:val="1"/>
      <w:numFmt w:val="decimal"/>
      <w:lvlText w:val="%1.%2.%3.%4."/>
      <w:lvlJc w:val="left"/>
      <w:pPr>
        <w:ind w:left="4941" w:hanging="1080"/>
      </w:pPr>
      <w:rPr>
        <w:rFonts w:eastAsia="Times New Roman" w:cs="Arial" w:hint="default"/>
      </w:rPr>
    </w:lvl>
    <w:lvl w:ilvl="4">
      <w:start w:val="1"/>
      <w:numFmt w:val="decimal"/>
      <w:lvlText w:val="%1.%2.%3.%4.%5."/>
      <w:lvlJc w:val="left"/>
      <w:pPr>
        <w:ind w:left="6228" w:hanging="1080"/>
      </w:pPr>
      <w:rPr>
        <w:rFonts w:eastAsia="Times New Roman" w:cs="Arial" w:hint="default"/>
      </w:rPr>
    </w:lvl>
    <w:lvl w:ilvl="5">
      <w:start w:val="1"/>
      <w:numFmt w:val="decimal"/>
      <w:lvlText w:val="%1.%2.%3.%4.%5.%6."/>
      <w:lvlJc w:val="left"/>
      <w:pPr>
        <w:ind w:left="7875" w:hanging="1440"/>
      </w:pPr>
      <w:rPr>
        <w:rFonts w:eastAsia="Times New Roman" w:cs="Arial" w:hint="default"/>
      </w:rPr>
    </w:lvl>
    <w:lvl w:ilvl="6">
      <w:start w:val="1"/>
      <w:numFmt w:val="decimal"/>
      <w:lvlText w:val="%1.%2.%3.%4.%5.%6.%7."/>
      <w:lvlJc w:val="left"/>
      <w:pPr>
        <w:ind w:left="9162" w:hanging="1440"/>
      </w:pPr>
      <w:rPr>
        <w:rFonts w:eastAsia="Times New Roman" w:cs="Arial" w:hint="default"/>
      </w:rPr>
    </w:lvl>
    <w:lvl w:ilvl="7">
      <w:start w:val="1"/>
      <w:numFmt w:val="decimal"/>
      <w:lvlText w:val="%1.%2.%3.%4.%5.%6.%7.%8."/>
      <w:lvlJc w:val="left"/>
      <w:pPr>
        <w:ind w:left="10809" w:hanging="1800"/>
      </w:pPr>
      <w:rPr>
        <w:rFonts w:eastAsia="Times New Roman" w:cs="Arial" w:hint="default"/>
      </w:rPr>
    </w:lvl>
    <w:lvl w:ilvl="8">
      <w:start w:val="1"/>
      <w:numFmt w:val="decimal"/>
      <w:lvlText w:val="%1.%2.%3.%4.%5.%6.%7.%8.%9."/>
      <w:lvlJc w:val="left"/>
      <w:pPr>
        <w:ind w:left="12096" w:hanging="1800"/>
      </w:pPr>
      <w:rPr>
        <w:rFonts w:eastAsia="Times New Roman" w:cs="Arial" w:hint="default"/>
      </w:rPr>
    </w:lvl>
  </w:abstractNum>
  <w:abstractNum w:abstractNumId="2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431"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5" w15:restartNumberingAfterBreak="0">
    <w:nsid w:val="61357749"/>
    <w:multiLevelType w:val="multilevel"/>
    <w:tmpl w:val="BA5ABC96"/>
    <w:numStyleLink w:val="Style2"/>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D576A6C"/>
    <w:multiLevelType w:val="multilevel"/>
    <w:tmpl w:val="EA5C90BC"/>
    <w:lvl w:ilvl="0">
      <w:start w:val="1"/>
      <w:numFmt w:val="decimal"/>
      <w:lvlText w:val="%1."/>
      <w:lvlJc w:val="left"/>
      <w:pPr>
        <w:ind w:left="384" w:hanging="384"/>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36" w15:restartNumberingAfterBreak="0">
    <w:nsid w:val="750338E0"/>
    <w:multiLevelType w:val="multilevel"/>
    <w:tmpl w:val="53763DE4"/>
    <w:lvl w:ilvl="0">
      <w:start w:val="6"/>
      <w:numFmt w:val="decimal"/>
      <w:lvlText w:val="%1."/>
      <w:lvlJc w:val="left"/>
      <w:pPr>
        <w:ind w:left="684" w:hanging="684"/>
      </w:pPr>
      <w:rPr>
        <w:rFonts w:hint="default"/>
      </w:rPr>
    </w:lvl>
    <w:lvl w:ilvl="1">
      <w:start w:val="1"/>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1"/>
  </w:num>
  <w:num w:numId="3" w16cid:durableId="180555126">
    <w:abstractNumId w:val="34"/>
  </w:num>
  <w:num w:numId="4" w16cid:durableId="261647677">
    <w:abstractNumId w:val="30"/>
  </w:num>
  <w:num w:numId="5" w16cid:durableId="1596816958">
    <w:abstractNumId w:val="37"/>
  </w:num>
  <w:num w:numId="6" w16cid:durableId="1217548968">
    <w:abstractNumId w:val="11"/>
  </w:num>
  <w:num w:numId="7" w16cid:durableId="1624387931">
    <w:abstractNumId w:val="33"/>
  </w:num>
  <w:num w:numId="8" w16cid:durableId="1284731942">
    <w:abstractNumId w:val="14"/>
  </w:num>
  <w:num w:numId="9" w16cid:durableId="1381440480">
    <w:abstractNumId w:val="27"/>
  </w:num>
  <w:num w:numId="10" w16cid:durableId="276328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28"/>
  </w:num>
  <w:num w:numId="12" w16cid:durableId="2028556978">
    <w:abstractNumId w:val="21"/>
  </w:num>
  <w:num w:numId="13" w16cid:durableId="1418096209">
    <w:abstractNumId w:val="29"/>
  </w:num>
  <w:num w:numId="14" w16cid:durableId="568273588">
    <w:abstractNumId w:val="9"/>
  </w:num>
  <w:num w:numId="15" w16cid:durableId="227083018">
    <w:abstractNumId w:val="7"/>
  </w:num>
  <w:num w:numId="16" w16cid:durableId="7915527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19"/>
  </w:num>
  <w:num w:numId="19" w16cid:durableId="2024360745">
    <w:abstractNumId w:val="26"/>
  </w:num>
  <w:num w:numId="20" w16cid:durableId="392848113">
    <w:abstractNumId w:val="32"/>
  </w:num>
  <w:num w:numId="21" w16cid:durableId="1422484116">
    <w:abstractNumId w:val="0"/>
  </w:num>
  <w:num w:numId="22" w16cid:durableId="302004130">
    <w:abstractNumId w:val="15"/>
  </w:num>
  <w:num w:numId="23" w16cid:durableId="1992443606">
    <w:abstractNumId w:val="24"/>
  </w:num>
  <w:num w:numId="24" w16cid:durableId="1003556127">
    <w:abstractNumId w:val="22"/>
  </w:num>
  <w:num w:numId="25" w16cid:durableId="1042821742">
    <w:abstractNumId w:val="2"/>
  </w:num>
  <w:num w:numId="26" w16cid:durableId="901604480">
    <w:abstractNumId w:val="16"/>
  </w:num>
  <w:num w:numId="27" w16cid:durableId="5924749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23"/>
  </w:num>
  <w:num w:numId="29" w16cid:durableId="388456439">
    <w:abstractNumId w:val="3"/>
  </w:num>
  <w:num w:numId="30" w16cid:durableId="638652643">
    <w:abstractNumId w:val="22"/>
  </w:num>
  <w:num w:numId="31" w16cid:durableId="1583489710">
    <w:abstractNumId w:val="4"/>
  </w:num>
  <w:num w:numId="32" w16cid:durableId="579212458">
    <w:abstractNumId w:val="18"/>
  </w:num>
  <w:num w:numId="33" w16cid:durableId="1473793981">
    <w:abstractNumId w:val="31"/>
  </w:num>
  <w:num w:numId="34" w16cid:durableId="20165722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5"/>
  </w:num>
  <w:num w:numId="37" w16cid:durableId="987170417">
    <w:abstractNumId w:val="10"/>
  </w:num>
  <w:num w:numId="38" w16cid:durableId="784276780">
    <w:abstractNumId w:val="5"/>
  </w:num>
  <w:num w:numId="39" w16cid:durableId="1969237952">
    <w:abstractNumId w:val="8"/>
  </w:num>
  <w:num w:numId="40" w16cid:durableId="1694376384">
    <w:abstractNumId w:val="13"/>
  </w:num>
  <w:num w:numId="41" w16cid:durableId="174423052">
    <w:abstractNumId w:val="20"/>
  </w:num>
  <w:num w:numId="42" w16cid:durableId="443616000">
    <w:abstractNumId w:val="6"/>
  </w:num>
  <w:num w:numId="43" w16cid:durableId="1934194258">
    <w:abstractNumId w:val="12"/>
  </w:num>
  <w:num w:numId="44" w16cid:durableId="279730369">
    <w:abstractNumId w:val="35"/>
  </w:num>
  <w:num w:numId="45" w16cid:durableId="1790585302">
    <w:abstractNumId w:val="36"/>
  </w:num>
  <w:num w:numId="46" w16cid:durableId="1130978364">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7C1"/>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A47"/>
    <w:rsid w:val="00014A61"/>
    <w:rsid w:val="00015005"/>
    <w:rsid w:val="00015C75"/>
    <w:rsid w:val="00015FC9"/>
    <w:rsid w:val="0001618D"/>
    <w:rsid w:val="0001658B"/>
    <w:rsid w:val="0001670E"/>
    <w:rsid w:val="00016FDD"/>
    <w:rsid w:val="00017009"/>
    <w:rsid w:val="00020567"/>
    <w:rsid w:val="000206C9"/>
    <w:rsid w:val="00020A1B"/>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728"/>
    <w:rsid w:val="00044B63"/>
    <w:rsid w:val="00044D8E"/>
    <w:rsid w:val="00044F08"/>
    <w:rsid w:val="000455B9"/>
    <w:rsid w:val="00045B44"/>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EF4"/>
    <w:rsid w:val="00053139"/>
    <w:rsid w:val="000531A1"/>
    <w:rsid w:val="0005396D"/>
    <w:rsid w:val="00053ABC"/>
    <w:rsid w:val="000543B5"/>
    <w:rsid w:val="00055235"/>
    <w:rsid w:val="000561CC"/>
    <w:rsid w:val="000565E7"/>
    <w:rsid w:val="00056BEB"/>
    <w:rsid w:val="000571AD"/>
    <w:rsid w:val="00057301"/>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918"/>
    <w:rsid w:val="00072F31"/>
    <w:rsid w:val="00072FE6"/>
    <w:rsid w:val="00073197"/>
    <w:rsid w:val="000738C7"/>
    <w:rsid w:val="000749D7"/>
    <w:rsid w:val="00074A01"/>
    <w:rsid w:val="00074CEB"/>
    <w:rsid w:val="00074DEB"/>
    <w:rsid w:val="00074E9E"/>
    <w:rsid w:val="0007511C"/>
    <w:rsid w:val="00075511"/>
    <w:rsid w:val="00075D27"/>
    <w:rsid w:val="00076FB7"/>
    <w:rsid w:val="00077583"/>
    <w:rsid w:val="000775B4"/>
    <w:rsid w:val="00080396"/>
    <w:rsid w:val="00080EE8"/>
    <w:rsid w:val="00080F53"/>
    <w:rsid w:val="0008241E"/>
    <w:rsid w:val="00082D89"/>
    <w:rsid w:val="00082E5F"/>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7F2"/>
    <w:rsid w:val="00091C9D"/>
    <w:rsid w:val="0009300F"/>
    <w:rsid w:val="0009338F"/>
    <w:rsid w:val="00094604"/>
    <w:rsid w:val="000951F1"/>
    <w:rsid w:val="00095834"/>
    <w:rsid w:val="00095A99"/>
    <w:rsid w:val="00095FC3"/>
    <w:rsid w:val="0009724E"/>
    <w:rsid w:val="00097B80"/>
    <w:rsid w:val="000A05FB"/>
    <w:rsid w:val="000A09BB"/>
    <w:rsid w:val="000A0BA8"/>
    <w:rsid w:val="000A0DFE"/>
    <w:rsid w:val="000A0F5D"/>
    <w:rsid w:val="000A1E34"/>
    <w:rsid w:val="000A202B"/>
    <w:rsid w:val="000A2CBA"/>
    <w:rsid w:val="000A2D88"/>
    <w:rsid w:val="000A5738"/>
    <w:rsid w:val="000A5D79"/>
    <w:rsid w:val="000A5FB1"/>
    <w:rsid w:val="000A625E"/>
    <w:rsid w:val="000A69E2"/>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C006A"/>
    <w:rsid w:val="000C02F3"/>
    <w:rsid w:val="000C1AE5"/>
    <w:rsid w:val="000C1F59"/>
    <w:rsid w:val="000C211C"/>
    <w:rsid w:val="000C2217"/>
    <w:rsid w:val="000C238A"/>
    <w:rsid w:val="000C2C07"/>
    <w:rsid w:val="000C34A7"/>
    <w:rsid w:val="000C36B4"/>
    <w:rsid w:val="000C37F7"/>
    <w:rsid w:val="000C3D2E"/>
    <w:rsid w:val="000C3F71"/>
    <w:rsid w:val="000C3FDC"/>
    <w:rsid w:val="000C43E4"/>
    <w:rsid w:val="000C4D87"/>
    <w:rsid w:val="000C4DF9"/>
    <w:rsid w:val="000C55D6"/>
    <w:rsid w:val="000C5875"/>
    <w:rsid w:val="000C59B8"/>
    <w:rsid w:val="000C6068"/>
    <w:rsid w:val="000C6BF3"/>
    <w:rsid w:val="000C7160"/>
    <w:rsid w:val="000C7BC1"/>
    <w:rsid w:val="000D0F58"/>
    <w:rsid w:val="000D1289"/>
    <w:rsid w:val="000D13D6"/>
    <w:rsid w:val="000D18E9"/>
    <w:rsid w:val="000D26D8"/>
    <w:rsid w:val="000D412D"/>
    <w:rsid w:val="000D4406"/>
    <w:rsid w:val="000D483F"/>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0FB6"/>
    <w:rsid w:val="000F1287"/>
    <w:rsid w:val="000F1B57"/>
    <w:rsid w:val="000F2282"/>
    <w:rsid w:val="000F2369"/>
    <w:rsid w:val="000F282D"/>
    <w:rsid w:val="000F2FF1"/>
    <w:rsid w:val="000F32FF"/>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9E5"/>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2C53"/>
    <w:rsid w:val="00123AEA"/>
    <w:rsid w:val="00124338"/>
    <w:rsid w:val="00124345"/>
    <w:rsid w:val="00124FB1"/>
    <w:rsid w:val="00125082"/>
    <w:rsid w:val="001255EE"/>
    <w:rsid w:val="0012584E"/>
    <w:rsid w:val="0012639E"/>
    <w:rsid w:val="001265CB"/>
    <w:rsid w:val="00127196"/>
    <w:rsid w:val="001275FB"/>
    <w:rsid w:val="00127F38"/>
    <w:rsid w:val="0013010B"/>
    <w:rsid w:val="001301B1"/>
    <w:rsid w:val="0013140B"/>
    <w:rsid w:val="00131BA4"/>
    <w:rsid w:val="001324C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2BAA"/>
    <w:rsid w:val="00152E66"/>
    <w:rsid w:val="0015376E"/>
    <w:rsid w:val="001538C5"/>
    <w:rsid w:val="00153D1C"/>
    <w:rsid w:val="00154487"/>
    <w:rsid w:val="0015529C"/>
    <w:rsid w:val="00155354"/>
    <w:rsid w:val="00156148"/>
    <w:rsid w:val="0015658C"/>
    <w:rsid w:val="00156AC9"/>
    <w:rsid w:val="001574EE"/>
    <w:rsid w:val="001578F5"/>
    <w:rsid w:val="001607EC"/>
    <w:rsid w:val="001609D9"/>
    <w:rsid w:val="00160A4A"/>
    <w:rsid w:val="001623D3"/>
    <w:rsid w:val="001640AF"/>
    <w:rsid w:val="00164443"/>
    <w:rsid w:val="001647BD"/>
    <w:rsid w:val="0016489B"/>
    <w:rsid w:val="00166049"/>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6B1"/>
    <w:rsid w:val="00192AF9"/>
    <w:rsid w:val="00192B6B"/>
    <w:rsid w:val="00192E62"/>
    <w:rsid w:val="00192ED3"/>
    <w:rsid w:val="00193593"/>
    <w:rsid w:val="00193984"/>
    <w:rsid w:val="00193D61"/>
    <w:rsid w:val="0019431A"/>
    <w:rsid w:val="00194439"/>
    <w:rsid w:val="00194544"/>
    <w:rsid w:val="00194723"/>
    <w:rsid w:val="001954F1"/>
    <w:rsid w:val="00195572"/>
    <w:rsid w:val="0019597B"/>
    <w:rsid w:val="00195BD8"/>
    <w:rsid w:val="00195C8A"/>
    <w:rsid w:val="00195CF3"/>
    <w:rsid w:val="00196FAF"/>
    <w:rsid w:val="001970EC"/>
    <w:rsid w:val="0019749C"/>
    <w:rsid w:val="00197943"/>
    <w:rsid w:val="00197EF6"/>
    <w:rsid w:val="00197F5A"/>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12D"/>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665B"/>
    <w:rsid w:val="001B77FA"/>
    <w:rsid w:val="001B7F4F"/>
    <w:rsid w:val="001C1AD0"/>
    <w:rsid w:val="001C1CC5"/>
    <w:rsid w:val="001C1F4B"/>
    <w:rsid w:val="001C24BC"/>
    <w:rsid w:val="001C305A"/>
    <w:rsid w:val="001C37BD"/>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AAE"/>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5168"/>
    <w:rsid w:val="001F5180"/>
    <w:rsid w:val="001F573E"/>
    <w:rsid w:val="001F5ED0"/>
    <w:rsid w:val="001F62B2"/>
    <w:rsid w:val="001F6551"/>
    <w:rsid w:val="001F6777"/>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40C5"/>
    <w:rsid w:val="00214B9D"/>
    <w:rsid w:val="00214CDE"/>
    <w:rsid w:val="00214D4B"/>
    <w:rsid w:val="00215B09"/>
    <w:rsid w:val="00215FB5"/>
    <w:rsid w:val="002163DC"/>
    <w:rsid w:val="00216766"/>
    <w:rsid w:val="00216820"/>
    <w:rsid w:val="00217893"/>
    <w:rsid w:val="00220588"/>
    <w:rsid w:val="002207B9"/>
    <w:rsid w:val="00220B88"/>
    <w:rsid w:val="002211A8"/>
    <w:rsid w:val="00221235"/>
    <w:rsid w:val="00221CC0"/>
    <w:rsid w:val="00221FBD"/>
    <w:rsid w:val="0022234B"/>
    <w:rsid w:val="00223614"/>
    <w:rsid w:val="00223D79"/>
    <w:rsid w:val="00224F0F"/>
    <w:rsid w:val="002256CF"/>
    <w:rsid w:val="002257D8"/>
    <w:rsid w:val="00225BEF"/>
    <w:rsid w:val="002267DE"/>
    <w:rsid w:val="00226AD0"/>
    <w:rsid w:val="002279BC"/>
    <w:rsid w:val="00227AD3"/>
    <w:rsid w:val="002306AB"/>
    <w:rsid w:val="00230CAD"/>
    <w:rsid w:val="00231166"/>
    <w:rsid w:val="002312C2"/>
    <w:rsid w:val="0023232F"/>
    <w:rsid w:val="002325CD"/>
    <w:rsid w:val="00233102"/>
    <w:rsid w:val="00233169"/>
    <w:rsid w:val="0023335E"/>
    <w:rsid w:val="002338C0"/>
    <w:rsid w:val="002339A5"/>
    <w:rsid w:val="002342E3"/>
    <w:rsid w:val="00234717"/>
    <w:rsid w:val="00234920"/>
    <w:rsid w:val="00234A28"/>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2E31"/>
    <w:rsid w:val="00272EFB"/>
    <w:rsid w:val="0027399D"/>
    <w:rsid w:val="00273F59"/>
    <w:rsid w:val="002740FE"/>
    <w:rsid w:val="0027429F"/>
    <w:rsid w:val="00274C8A"/>
    <w:rsid w:val="00274E50"/>
    <w:rsid w:val="00275267"/>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A6C"/>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5B21"/>
    <w:rsid w:val="002960E2"/>
    <w:rsid w:val="002965F6"/>
    <w:rsid w:val="002970CF"/>
    <w:rsid w:val="00297490"/>
    <w:rsid w:val="002974D4"/>
    <w:rsid w:val="002A00F8"/>
    <w:rsid w:val="002A061A"/>
    <w:rsid w:val="002A18E5"/>
    <w:rsid w:val="002A1EB6"/>
    <w:rsid w:val="002A201B"/>
    <w:rsid w:val="002A25D9"/>
    <w:rsid w:val="002A3B3E"/>
    <w:rsid w:val="002A3C89"/>
    <w:rsid w:val="002A43AA"/>
    <w:rsid w:val="002A4AC9"/>
    <w:rsid w:val="002A5143"/>
    <w:rsid w:val="002A52B0"/>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4F46"/>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2D7"/>
    <w:rsid w:val="002D3712"/>
    <w:rsid w:val="002D470F"/>
    <w:rsid w:val="002D48BB"/>
    <w:rsid w:val="002D4E0F"/>
    <w:rsid w:val="002D51D8"/>
    <w:rsid w:val="002D54D5"/>
    <w:rsid w:val="002D5ABC"/>
    <w:rsid w:val="002D61AE"/>
    <w:rsid w:val="002D6348"/>
    <w:rsid w:val="002D6873"/>
    <w:rsid w:val="002D691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3EC5"/>
    <w:rsid w:val="002E4331"/>
    <w:rsid w:val="002E4A5A"/>
    <w:rsid w:val="002E5C9B"/>
    <w:rsid w:val="002E5C9E"/>
    <w:rsid w:val="002E5EA9"/>
    <w:rsid w:val="002E6BB6"/>
    <w:rsid w:val="002F0533"/>
    <w:rsid w:val="002F05C1"/>
    <w:rsid w:val="002F0663"/>
    <w:rsid w:val="002F0EA3"/>
    <w:rsid w:val="002F0FBA"/>
    <w:rsid w:val="002F12E7"/>
    <w:rsid w:val="002F148F"/>
    <w:rsid w:val="002F1998"/>
    <w:rsid w:val="002F1CD9"/>
    <w:rsid w:val="002F1D5C"/>
    <w:rsid w:val="002F25F4"/>
    <w:rsid w:val="002F33C0"/>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5703"/>
    <w:rsid w:val="00306737"/>
    <w:rsid w:val="00306D9F"/>
    <w:rsid w:val="00306F87"/>
    <w:rsid w:val="003074D1"/>
    <w:rsid w:val="00307836"/>
    <w:rsid w:val="00307E85"/>
    <w:rsid w:val="003101E1"/>
    <w:rsid w:val="00310753"/>
    <w:rsid w:val="0031109D"/>
    <w:rsid w:val="00311111"/>
    <w:rsid w:val="003121BD"/>
    <w:rsid w:val="003123AA"/>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117"/>
    <w:rsid w:val="00331673"/>
    <w:rsid w:val="00331D49"/>
    <w:rsid w:val="00331ED1"/>
    <w:rsid w:val="003328D9"/>
    <w:rsid w:val="00333BFA"/>
    <w:rsid w:val="00334D33"/>
    <w:rsid w:val="00334EB8"/>
    <w:rsid w:val="00335A01"/>
    <w:rsid w:val="00335DA5"/>
    <w:rsid w:val="0033604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115"/>
    <w:rsid w:val="003568FC"/>
    <w:rsid w:val="00356A96"/>
    <w:rsid w:val="00356D0D"/>
    <w:rsid w:val="003576C1"/>
    <w:rsid w:val="00357BB8"/>
    <w:rsid w:val="00357C23"/>
    <w:rsid w:val="00360060"/>
    <w:rsid w:val="003600F2"/>
    <w:rsid w:val="00360DB9"/>
    <w:rsid w:val="00360F9B"/>
    <w:rsid w:val="00361525"/>
    <w:rsid w:val="003617F1"/>
    <w:rsid w:val="00362719"/>
    <w:rsid w:val="003629B7"/>
    <w:rsid w:val="00363134"/>
    <w:rsid w:val="00364005"/>
    <w:rsid w:val="00365384"/>
    <w:rsid w:val="00365BE5"/>
    <w:rsid w:val="003660B8"/>
    <w:rsid w:val="003671C3"/>
    <w:rsid w:val="003678EE"/>
    <w:rsid w:val="00370489"/>
    <w:rsid w:val="00370682"/>
    <w:rsid w:val="003713E4"/>
    <w:rsid w:val="00371433"/>
    <w:rsid w:val="003721A7"/>
    <w:rsid w:val="00373245"/>
    <w:rsid w:val="00373C97"/>
    <w:rsid w:val="003741D5"/>
    <w:rsid w:val="00374529"/>
    <w:rsid w:val="00374650"/>
    <w:rsid w:val="00374A04"/>
    <w:rsid w:val="00374C69"/>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8BD"/>
    <w:rsid w:val="00382939"/>
    <w:rsid w:val="00382A83"/>
    <w:rsid w:val="00382AA4"/>
    <w:rsid w:val="003833CD"/>
    <w:rsid w:val="00383456"/>
    <w:rsid w:val="003835F5"/>
    <w:rsid w:val="00384BA3"/>
    <w:rsid w:val="00384F5A"/>
    <w:rsid w:val="00385D49"/>
    <w:rsid w:val="00386C54"/>
    <w:rsid w:val="00386E76"/>
    <w:rsid w:val="003903FB"/>
    <w:rsid w:val="00390B20"/>
    <w:rsid w:val="0039114B"/>
    <w:rsid w:val="0039183A"/>
    <w:rsid w:val="00391FE7"/>
    <w:rsid w:val="0039299B"/>
    <w:rsid w:val="00393698"/>
    <w:rsid w:val="0039371E"/>
    <w:rsid w:val="00394151"/>
    <w:rsid w:val="00394C27"/>
    <w:rsid w:val="00396CB4"/>
    <w:rsid w:val="003977D0"/>
    <w:rsid w:val="003A00F1"/>
    <w:rsid w:val="003A050E"/>
    <w:rsid w:val="003A050F"/>
    <w:rsid w:val="003A0CAA"/>
    <w:rsid w:val="003A0EC0"/>
    <w:rsid w:val="003A1229"/>
    <w:rsid w:val="003A1988"/>
    <w:rsid w:val="003A1F9F"/>
    <w:rsid w:val="003A21EB"/>
    <w:rsid w:val="003A2CC7"/>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01E"/>
    <w:rsid w:val="003D2F48"/>
    <w:rsid w:val="003D3060"/>
    <w:rsid w:val="003D3165"/>
    <w:rsid w:val="003D33F6"/>
    <w:rsid w:val="003D346C"/>
    <w:rsid w:val="003D3597"/>
    <w:rsid w:val="003D3B19"/>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43"/>
    <w:rsid w:val="003E1371"/>
    <w:rsid w:val="003E1D80"/>
    <w:rsid w:val="003E2280"/>
    <w:rsid w:val="003E23F7"/>
    <w:rsid w:val="003E2796"/>
    <w:rsid w:val="003E4314"/>
    <w:rsid w:val="003E436D"/>
    <w:rsid w:val="003E4AC7"/>
    <w:rsid w:val="003E4DB9"/>
    <w:rsid w:val="003E51C1"/>
    <w:rsid w:val="003E5CCF"/>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CC"/>
    <w:rsid w:val="00410936"/>
    <w:rsid w:val="00410A15"/>
    <w:rsid w:val="0041188F"/>
    <w:rsid w:val="00411B94"/>
    <w:rsid w:val="00411BD7"/>
    <w:rsid w:val="0041208A"/>
    <w:rsid w:val="004132EE"/>
    <w:rsid w:val="0041361C"/>
    <w:rsid w:val="00413D2E"/>
    <w:rsid w:val="00413FA7"/>
    <w:rsid w:val="004146A5"/>
    <w:rsid w:val="004147BD"/>
    <w:rsid w:val="004157B6"/>
    <w:rsid w:val="00416222"/>
    <w:rsid w:val="0041685F"/>
    <w:rsid w:val="00416CD6"/>
    <w:rsid w:val="00416D08"/>
    <w:rsid w:val="004170BC"/>
    <w:rsid w:val="00417304"/>
    <w:rsid w:val="00417604"/>
    <w:rsid w:val="00421AA0"/>
    <w:rsid w:val="00421D7D"/>
    <w:rsid w:val="004224CE"/>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728"/>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6EEA"/>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242"/>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C9E"/>
    <w:rsid w:val="00483E10"/>
    <w:rsid w:val="004847DE"/>
    <w:rsid w:val="00484906"/>
    <w:rsid w:val="00484A7A"/>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1B7"/>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6D4"/>
    <w:rsid w:val="004B190E"/>
    <w:rsid w:val="004B1B04"/>
    <w:rsid w:val="004B1EC1"/>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0C8"/>
    <w:rsid w:val="004C3894"/>
    <w:rsid w:val="004C3C5E"/>
    <w:rsid w:val="004C40E5"/>
    <w:rsid w:val="004C428D"/>
    <w:rsid w:val="004C42C8"/>
    <w:rsid w:val="004C432C"/>
    <w:rsid w:val="004C4413"/>
    <w:rsid w:val="004C4ADF"/>
    <w:rsid w:val="004C4FDA"/>
    <w:rsid w:val="004C5089"/>
    <w:rsid w:val="004C53C3"/>
    <w:rsid w:val="004C59FA"/>
    <w:rsid w:val="004C606C"/>
    <w:rsid w:val="004C642B"/>
    <w:rsid w:val="004C7896"/>
    <w:rsid w:val="004C7BA7"/>
    <w:rsid w:val="004C7DC4"/>
    <w:rsid w:val="004C7E0B"/>
    <w:rsid w:val="004C7E53"/>
    <w:rsid w:val="004D017C"/>
    <w:rsid w:val="004D01CF"/>
    <w:rsid w:val="004D1010"/>
    <w:rsid w:val="004D248A"/>
    <w:rsid w:val="004D3BE3"/>
    <w:rsid w:val="004D459D"/>
    <w:rsid w:val="004D4C7B"/>
    <w:rsid w:val="004D58BC"/>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563"/>
    <w:rsid w:val="004F1635"/>
    <w:rsid w:val="004F1855"/>
    <w:rsid w:val="004F1982"/>
    <w:rsid w:val="004F1E4F"/>
    <w:rsid w:val="004F30E1"/>
    <w:rsid w:val="004F33F0"/>
    <w:rsid w:val="004F4A7F"/>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1E9"/>
    <w:rsid w:val="0051133B"/>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15CA"/>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B08"/>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AE0"/>
    <w:rsid w:val="00544841"/>
    <w:rsid w:val="005448A6"/>
    <w:rsid w:val="00544D1A"/>
    <w:rsid w:val="005452FB"/>
    <w:rsid w:val="00545A9A"/>
    <w:rsid w:val="005464B7"/>
    <w:rsid w:val="00547265"/>
    <w:rsid w:val="00547443"/>
    <w:rsid w:val="005505A6"/>
    <w:rsid w:val="005505BF"/>
    <w:rsid w:val="00550717"/>
    <w:rsid w:val="00550C9D"/>
    <w:rsid w:val="00551B0D"/>
    <w:rsid w:val="00551FA7"/>
    <w:rsid w:val="00553286"/>
    <w:rsid w:val="005533F4"/>
    <w:rsid w:val="00553E0C"/>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3623"/>
    <w:rsid w:val="00574529"/>
    <w:rsid w:val="00574B24"/>
    <w:rsid w:val="005753B6"/>
    <w:rsid w:val="00575DFE"/>
    <w:rsid w:val="005769FF"/>
    <w:rsid w:val="00577180"/>
    <w:rsid w:val="0057745D"/>
    <w:rsid w:val="005778BF"/>
    <w:rsid w:val="00577925"/>
    <w:rsid w:val="00577A72"/>
    <w:rsid w:val="005806D2"/>
    <w:rsid w:val="005809E1"/>
    <w:rsid w:val="00582CE9"/>
    <w:rsid w:val="00583195"/>
    <w:rsid w:val="0058377F"/>
    <w:rsid w:val="00583982"/>
    <w:rsid w:val="00583B84"/>
    <w:rsid w:val="00583CA7"/>
    <w:rsid w:val="00584104"/>
    <w:rsid w:val="005844E0"/>
    <w:rsid w:val="005845CC"/>
    <w:rsid w:val="00584B04"/>
    <w:rsid w:val="00584DCA"/>
    <w:rsid w:val="00585138"/>
    <w:rsid w:val="0058525D"/>
    <w:rsid w:val="00585C84"/>
    <w:rsid w:val="00587127"/>
    <w:rsid w:val="0058726C"/>
    <w:rsid w:val="005872C9"/>
    <w:rsid w:val="00587BAC"/>
    <w:rsid w:val="00590030"/>
    <w:rsid w:val="00590232"/>
    <w:rsid w:val="005912CD"/>
    <w:rsid w:val="00592C7C"/>
    <w:rsid w:val="00593111"/>
    <w:rsid w:val="00593629"/>
    <w:rsid w:val="00593816"/>
    <w:rsid w:val="00593D67"/>
    <w:rsid w:val="00593F3E"/>
    <w:rsid w:val="00594FA6"/>
    <w:rsid w:val="00595563"/>
    <w:rsid w:val="00595F0B"/>
    <w:rsid w:val="00595F1A"/>
    <w:rsid w:val="00595F8E"/>
    <w:rsid w:val="00596895"/>
    <w:rsid w:val="00596BDA"/>
    <w:rsid w:val="00596C27"/>
    <w:rsid w:val="00596FC8"/>
    <w:rsid w:val="00597743"/>
    <w:rsid w:val="00597972"/>
    <w:rsid w:val="005979E9"/>
    <w:rsid w:val="00597D5C"/>
    <w:rsid w:val="005A0791"/>
    <w:rsid w:val="005A07D8"/>
    <w:rsid w:val="005A195F"/>
    <w:rsid w:val="005A2704"/>
    <w:rsid w:val="005A2AC1"/>
    <w:rsid w:val="005A2B07"/>
    <w:rsid w:val="005A4108"/>
    <w:rsid w:val="005A5119"/>
    <w:rsid w:val="005A58E6"/>
    <w:rsid w:val="005A63FB"/>
    <w:rsid w:val="005A65C8"/>
    <w:rsid w:val="005A74E8"/>
    <w:rsid w:val="005A7607"/>
    <w:rsid w:val="005B0449"/>
    <w:rsid w:val="005B0749"/>
    <w:rsid w:val="005B0D5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E8D"/>
    <w:rsid w:val="005C3F18"/>
    <w:rsid w:val="005C498D"/>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457"/>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723"/>
    <w:rsid w:val="006039B3"/>
    <w:rsid w:val="00603E31"/>
    <w:rsid w:val="006041B7"/>
    <w:rsid w:val="0060451D"/>
    <w:rsid w:val="00605629"/>
    <w:rsid w:val="006059FB"/>
    <w:rsid w:val="00605D03"/>
    <w:rsid w:val="00606FD4"/>
    <w:rsid w:val="00607375"/>
    <w:rsid w:val="00607A0E"/>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85B"/>
    <w:rsid w:val="006207BC"/>
    <w:rsid w:val="00621335"/>
    <w:rsid w:val="0062150E"/>
    <w:rsid w:val="00621615"/>
    <w:rsid w:val="00622548"/>
    <w:rsid w:val="0062305A"/>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38C"/>
    <w:rsid w:val="0063557A"/>
    <w:rsid w:val="00636208"/>
    <w:rsid w:val="006375BD"/>
    <w:rsid w:val="00637F68"/>
    <w:rsid w:val="00640399"/>
    <w:rsid w:val="00640DBD"/>
    <w:rsid w:val="0064169B"/>
    <w:rsid w:val="0064227E"/>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AD0"/>
    <w:rsid w:val="006553A2"/>
    <w:rsid w:val="006553EF"/>
    <w:rsid w:val="00655F17"/>
    <w:rsid w:val="00656691"/>
    <w:rsid w:val="00660140"/>
    <w:rsid w:val="00660F6D"/>
    <w:rsid w:val="0066179A"/>
    <w:rsid w:val="00661860"/>
    <w:rsid w:val="00661FC2"/>
    <w:rsid w:val="00662606"/>
    <w:rsid w:val="00662701"/>
    <w:rsid w:val="0066271C"/>
    <w:rsid w:val="00662CD0"/>
    <w:rsid w:val="00663099"/>
    <w:rsid w:val="006638AF"/>
    <w:rsid w:val="00664184"/>
    <w:rsid w:val="00664A78"/>
    <w:rsid w:val="00664C39"/>
    <w:rsid w:val="0066500F"/>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FAB"/>
    <w:rsid w:val="006773B6"/>
    <w:rsid w:val="006776CF"/>
    <w:rsid w:val="00677704"/>
    <w:rsid w:val="00680281"/>
    <w:rsid w:val="006806A5"/>
    <w:rsid w:val="00681B70"/>
    <w:rsid w:val="00681CDE"/>
    <w:rsid w:val="00681E77"/>
    <w:rsid w:val="006824FC"/>
    <w:rsid w:val="006837D6"/>
    <w:rsid w:val="0068448B"/>
    <w:rsid w:val="00684A39"/>
    <w:rsid w:val="00684E08"/>
    <w:rsid w:val="006851DB"/>
    <w:rsid w:val="00685538"/>
    <w:rsid w:val="00685825"/>
    <w:rsid w:val="00685C49"/>
    <w:rsid w:val="00685F30"/>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AF"/>
    <w:rsid w:val="006944F4"/>
    <w:rsid w:val="00694911"/>
    <w:rsid w:val="00695088"/>
    <w:rsid w:val="00695876"/>
    <w:rsid w:val="00695990"/>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412"/>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AC5"/>
    <w:rsid w:val="006E3B29"/>
    <w:rsid w:val="006E5188"/>
    <w:rsid w:val="006E533D"/>
    <w:rsid w:val="006E6883"/>
    <w:rsid w:val="006E75C7"/>
    <w:rsid w:val="006E7679"/>
    <w:rsid w:val="006E778A"/>
    <w:rsid w:val="006F04B6"/>
    <w:rsid w:val="006F1B14"/>
    <w:rsid w:val="006F2478"/>
    <w:rsid w:val="006F2F71"/>
    <w:rsid w:val="006F4380"/>
    <w:rsid w:val="006F506C"/>
    <w:rsid w:val="006F5B33"/>
    <w:rsid w:val="006F631C"/>
    <w:rsid w:val="006F6DAA"/>
    <w:rsid w:val="006F7115"/>
    <w:rsid w:val="00700759"/>
    <w:rsid w:val="007009BD"/>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17B0"/>
    <w:rsid w:val="007128D8"/>
    <w:rsid w:val="007128DA"/>
    <w:rsid w:val="00712D41"/>
    <w:rsid w:val="0071364F"/>
    <w:rsid w:val="0071379D"/>
    <w:rsid w:val="00713A34"/>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55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5E"/>
    <w:rsid w:val="007317B5"/>
    <w:rsid w:val="0073210C"/>
    <w:rsid w:val="007321DE"/>
    <w:rsid w:val="007322C8"/>
    <w:rsid w:val="0073238A"/>
    <w:rsid w:val="0073356C"/>
    <w:rsid w:val="00733758"/>
    <w:rsid w:val="00734737"/>
    <w:rsid w:val="007349E0"/>
    <w:rsid w:val="00734BBA"/>
    <w:rsid w:val="00735C77"/>
    <w:rsid w:val="00735E40"/>
    <w:rsid w:val="0073602A"/>
    <w:rsid w:val="0073676A"/>
    <w:rsid w:val="007367F6"/>
    <w:rsid w:val="0073699D"/>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20BE"/>
    <w:rsid w:val="0076216E"/>
    <w:rsid w:val="0076284D"/>
    <w:rsid w:val="00762B1C"/>
    <w:rsid w:val="00762B52"/>
    <w:rsid w:val="00762EE5"/>
    <w:rsid w:val="007630E3"/>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1F"/>
    <w:rsid w:val="0077554C"/>
    <w:rsid w:val="007759EA"/>
    <w:rsid w:val="00775B59"/>
    <w:rsid w:val="00775FC3"/>
    <w:rsid w:val="007763E1"/>
    <w:rsid w:val="00777670"/>
    <w:rsid w:val="007778E6"/>
    <w:rsid w:val="00777DC5"/>
    <w:rsid w:val="00780F8E"/>
    <w:rsid w:val="00782B3B"/>
    <w:rsid w:val="00782BF8"/>
    <w:rsid w:val="00782CE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3D7"/>
    <w:rsid w:val="007879D5"/>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41E5"/>
    <w:rsid w:val="007A55C8"/>
    <w:rsid w:val="007A5905"/>
    <w:rsid w:val="007A5BDA"/>
    <w:rsid w:val="007A5D9C"/>
    <w:rsid w:val="007A68AD"/>
    <w:rsid w:val="007A739D"/>
    <w:rsid w:val="007A7D55"/>
    <w:rsid w:val="007A7E8A"/>
    <w:rsid w:val="007B07C8"/>
    <w:rsid w:val="007B08D6"/>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1C57"/>
    <w:rsid w:val="007C1F65"/>
    <w:rsid w:val="007C348D"/>
    <w:rsid w:val="007C3B9B"/>
    <w:rsid w:val="007C4A8E"/>
    <w:rsid w:val="007C4E2E"/>
    <w:rsid w:val="007C4EA7"/>
    <w:rsid w:val="007C4F49"/>
    <w:rsid w:val="007C4FA1"/>
    <w:rsid w:val="007C50E5"/>
    <w:rsid w:val="007C5376"/>
    <w:rsid w:val="007C65CC"/>
    <w:rsid w:val="007C7684"/>
    <w:rsid w:val="007C7A8A"/>
    <w:rsid w:val="007C7D60"/>
    <w:rsid w:val="007D0225"/>
    <w:rsid w:val="007D0F6B"/>
    <w:rsid w:val="007D1221"/>
    <w:rsid w:val="007D1BAE"/>
    <w:rsid w:val="007D1ECE"/>
    <w:rsid w:val="007D31A5"/>
    <w:rsid w:val="007D41C0"/>
    <w:rsid w:val="007D4789"/>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46"/>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281"/>
    <w:rsid w:val="007F2491"/>
    <w:rsid w:val="007F2536"/>
    <w:rsid w:val="007F34C7"/>
    <w:rsid w:val="007F366E"/>
    <w:rsid w:val="007F47E7"/>
    <w:rsid w:val="007F4F75"/>
    <w:rsid w:val="007F51B9"/>
    <w:rsid w:val="007F6144"/>
    <w:rsid w:val="007F6402"/>
    <w:rsid w:val="007F6C4A"/>
    <w:rsid w:val="007F6C5E"/>
    <w:rsid w:val="007F7085"/>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C8B"/>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4F84"/>
    <w:rsid w:val="0082502F"/>
    <w:rsid w:val="0082532A"/>
    <w:rsid w:val="008253EC"/>
    <w:rsid w:val="0082571E"/>
    <w:rsid w:val="00825D5F"/>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6101"/>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337"/>
    <w:rsid w:val="00861C17"/>
    <w:rsid w:val="00861F49"/>
    <w:rsid w:val="0086202D"/>
    <w:rsid w:val="00862DB8"/>
    <w:rsid w:val="0086303D"/>
    <w:rsid w:val="008638DF"/>
    <w:rsid w:val="00864390"/>
    <w:rsid w:val="008643DD"/>
    <w:rsid w:val="008644AC"/>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B29"/>
    <w:rsid w:val="00876B6A"/>
    <w:rsid w:val="00876F36"/>
    <w:rsid w:val="00876F48"/>
    <w:rsid w:val="00877A5D"/>
    <w:rsid w:val="00877E25"/>
    <w:rsid w:val="008802B8"/>
    <w:rsid w:val="00881064"/>
    <w:rsid w:val="008812B1"/>
    <w:rsid w:val="00881B1D"/>
    <w:rsid w:val="0088228F"/>
    <w:rsid w:val="00882826"/>
    <w:rsid w:val="00882956"/>
    <w:rsid w:val="00882DD3"/>
    <w:rsid w:val="008834C6"/>
    <w:rsid w:val="008849CA"/>
    <w:rsid w:val="00884B13"/>
    <w:rsid w:val="00884D1B"/>
    <w:rsid w:val="0088536D"/>
    <w:rsid w:val="00885538"/>
    <w:rsid w:val="00885B46"/>
    <w:rsid w:val="00885C24"/>
    <w:rsid w:val="00886807"/>
    <w:rsid w:val="008877C1"/>
    <w:rsid w:val="00887B5D"/>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45E"/>
    <w:rsid w:val="008A6B05"/>
    <w:rsid w:val="008A6D1D"/>
    <w:rsid w:val="008A7273"/>
    <w:rsid w:val="008A7E15"/>
    <w:rsid w:val="008B0E29"/>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571"/>
    <w:rsid w:val="008C5658"/>
    <w:rsid w:val="008C5DA7"/>
    <w:rsid w:val="008C5F5E"/>
    <w:rsid w:val="008C6767"/>
    <w:rsid w:val="008C6D60"/>
    <w:rsid w:val="008C6FC9"/>
    <w:rsid w:val="008C7B15"/>
    <w:rsid w:val="008C7C8C"/>
    <w:rsid w:val="008D03B2"/>
    <w:rsid w:val="008D07EC"/>
    <w:rsid w:val="008D0A7E"/>
    <w:rsid w:val="008D0DDC"/>
    <w:rsid w:val="008D10F7"/>
    <w:rsid w:val="008D1111"/>
    <w:rsid w:val="008D114E"/>
    <w:rsid w:val="008D1625"/>
    <w:rsid w:val="008D1798"/>
    <w:rsid w:val="008D181A"/>
    <w:rsid w:val="008D198C"/>
    <w:rsid w:val="008D1ADB"/>
    <w:rsid w:val="008D2884"/>
    <w:rsid w:val="008D2C3D"/>
    <w:rsid w:val="008D2D3D"/>
    <w:rsid w:val="008D2D94"/>
    <w:rsid w:val="008D3187"/>
    <w:rsid w:val="008D3360"/>
    <w:rsid w:val="008D3752"/>
    <w:rsid w:val="008D3AE8"/>
    <w:rsid w:val="008D3E3B"/>
    <w:rsid w:val="008D454C"/>
    <w:rsid w:val="008D4F2A"/>
    <w:rsid w:val="008D524A"/>
    <w:rsid w:val="008D6DD2"/>
    <w:rsid w:val="008D6F67"/>
    <w:rsid w:val="008D6FCC"/>
    <w:rsid w:val="008D704D"/>
    <w:rsid w:val="008E02DE"/>
    <w:rsid w:val="008E1835"/>
    <w:rsid w:val="008E1BD3"/>
    <w:rsid w:val="008E2035"/>
    <w:rsid w:val="008E3081"/>
    <w:rsid w:val="008E31B9"/>
    <w:rsid w:val="008E42F1"/>
    <w:rsid w:val="008E479D"/>
    <w:rsid w:val="008E47F2"/>
    <w:rsid w:val="008E4A13"/>
    <w:rsid w:val="008E4A3C"/>
    <w:rsid w:val="008E4CB4"/>
    <w:rsid w:val="008E654F"/>
    <w:rsid w:val="008E656A"/>
    <w:rsid w:val="008E6D07"/>
    <w:rsid w:val="008E7939"/>
    <w:rsid w:val="008E79CC"/>
    <w:rsid w:val="008E7C1D"/>
    <w:rsid w:val="008E7C2A"/>
    <w:rsid w:val="008E7D27"/>
    <w:rsid w:val="008E7D87"/>
    <w:rsid w:val="008E7DB3"/>
    <w:rsid w:val="008F0086"/>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EB"/>
    <w:rsid w:val="00900D5D"/>
    <w:rsid w:val="00901552"/>
    <w:rsid w:val="00901FB3"/>
    <w:rsid w:val="00902306"/>
    <w:rsid w:val="009025EC"/>
    <w:rsid w:val="009032BE"/>
    <w:rsid w:val="0090346A"/>
    <w:rsid w:val="009034DF"/>
    <w:rsid w:val="00903F2F"/>
    <w:rsid w:val="00903FE1"/>
    <w:rsid w:val="009043AE"/>
    <w:rsid w:val="00904ABA"/>
    <w:rsid w:val="00904BC4"/>
    <w:rsid w:val="00905C8B"/>
    <w:rsid w:val="009079D3"/>
    <w:rsid w:val="00910478"/>
    <w:rsid w:val="00910C39"/>
    <w:rsid w:val="00911B90"/>
    <w:rsid w:val="00911C54"/>
    <w:rsid w:val="00912212"/>
    <w:rsid w:val="009122A7"/>
    <w:rsid w:val="00912795"/>
    <w:rsid w:val="00912945"/>
    <w:rsid w:val="00913029"/>
    <w:rsid w:val="00913EE3"/>
    <w:rsid w:val="009142CB"/>
    <w:rsid w:val="00914D3F"/>
    <w:rsid w:val="009152F5"/>
    <w:rsid w:val="0091557F"/>
    <w:rsid w:val="009159CD"/>
    <w:rsid w:val="00915AF0"/>
    <w:rsid w:val="0091615C"/>
    <w:rsid w:val="00916A53"/>
    <w:rsid w:val="00916B33"/>
    <w:rsid w:val="00916B4C"/>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1F98"/>
    <w:rsid w:val="009323DD"/>
    <w:rsid w:val="0093261C"/>
    <w:rsid w:val="00934599"/>
    <w:rsid w:val="00935252"/>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B97"/>
    <w:rsid w:val="009474BA"/>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70AC"/>
    <w:rsid w:val="00967185"/>
    <w:rsid w:val="009671A0"/>
    <w:rsid w:val="009700A8"/>
    <w:rsid w:val="009705ED"/>
    <w:rsid w:val="00970624"/>
    <w:rsid w:val="009706D5"/>
    <w:rsid w:val="00970AC1"/>
    <w:rsid w:val="00970BA8"/>
    <w:rsid w:val="00971170"/>
    <w:rsid w:val="009716FC"/>
    <w:rsid w:val="00971D98"/>
    <w:rsid w:val="00971E79"/>
    <w:rsid w:val="00971EEC"/>
    <w:rsid w:val="009725AB"/>
    <w:rsid w:val="00972B5B"/>
    <w:rsid w:val="00973D2D"/>
    <w:rsid w:val="009743D3"/>
    <w:rsid w:val="00975737"/>
    <w:rsid w:val="00975886"/>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1DD9"/>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EDF"/>
    <w:rsid w:val="00993376"/>
    <w:rsid w:val="009935B6"/>
    <w:rsid w:val="0099365C"/>
    <w:rsid w:val="0099370A"/>
    <w:rsid w:val="00993EC5"/>
    <w:rsid w:val="0099413E"/>
    <w:rsid w:val="00995FEE"/>
    <w:rsid w:val="00996076"/>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00B"/>
    <w:rsid w:val="009D5909"/>
    <w:rsid w:val="009D5D9E"/>
    <w:rsid w:val="009D61CE"/>
    <w:rsid w:val="009D62CF"/>
    <w:rsid w:val="009D6598"/>
    <w:rsid w:val="009D7294"/>
    <w:rsid w:val="009D73D9"/>
    <w:rsid w:val="009D779F"/>
    <w:rsid w:val="009D7E3F"/>
    <w:rsid w:val="009E064A"/>
    <w:rsid w:val="009E1FFB"/>
    <w:rsid w:val="009E20B7"/>
    <w:rsid w:val="009E2403"/>
    <w:rsid w:val="009E37B3"/>
    <w:rsid w:val="009E3E43"/>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AAD"/>
    <w:rsid w:val="009F639D"/>
    <w:rsid w:val="009F644C"/>
    <w:rsid w:val="009F64AC"/>
    <w:rsid w:val="009F69FA"/>
    <w:rsid w:val="009F7959"/>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5E4D"/>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44E"/>
    <w:rsid w:val="00A4394E"/>
    <w:rsid w:val="00A43BC1"/>
    <w:rsid w:val="00A43C02"/>
    <w:rsid w:val="00A44166"/>
    <w:rsid w:val="00A448FB"/>
    <w:rsid w:val="00A44C01"/>
    <w:rsid w:val="00A45433"/>
    <w:rsid w:val="00A457F0"/>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28"/>
    <w:rsid w:val="00A633A7"/>
    <w:rsid w:val="00A63571"/>
    <w:rsid w:val="00A637A9"/>
    <w:rsid w:val="00A63C55"/>
    <w:rsid w:val="00A63C9A"/>
    <w:rsid w:val="00A64641"/>
    <w:rsid w:val="00A646E1"/>
    <w:rsid w:val="00A64810"/>
    <w:rsid w:val="00A649F1"/>
    <w:rsid w:val="00A6570E"/>
    <w:rsid w:val="00A65A55"/>
    <w:rsid w:val="00A65B5C"/>
    <w:rsid w:val="00A65CD9"/>
    <w:rsid w:val="00A65E4E"/>
    <w:rsid w:val="00A6625B"/>
    <w:rsid w:val="00A66DAE"/>
    <w:rsid w:val="00A67567"/>
    <w:rsid w:val="00A704CD"/>
    <w:rsid w:val="00A70D62"/>
    <w:rsid w:val="00A70DAE"/>
    <w:rsid w:val="00A70DC3"/>
    <w:rsid w:val="00A70E68"/>
    <w:rsid w:val="00A71130"/>
    <w:rsid w:val="00A71BA0"/>
    <w:rsid w:val="00A728AD"/>
    <w:rsid w:val="00A73039"/>
    <w:rsid w:val="00A73BF7"/>
    <w:rsid w:val="00A744AD"/>
    <w:rsid w:val="00A747AC"/>
    <w:rsid w:val="00A7488B"/>
    <w:rsid w:val="00A74B22"/>
    <w:rsid w:val="00A74B37"/>
    <w:rsid w:val="00A75114"/>
    <w:rsid w:val="00A75148"/>
    <w:rsid w:val="00A7537A"/>
    <w:rsid w:val="00A759A5"/>
    <w:rsid w:val="00A76F66"/>
    <w:rsid w:val="00A77900"/>
    <w:rsid w:val="00A80560"/>
    <w:rsid w:val="00A8071F"/>
    <w:rsid w:val="00A80C02"/>
    <w:rsid w:val="00A80D01"/>
    <w:rsid w:val="00A81370"/>
    <w:rsid w:val="00A81620"/>
    <w:rsid w:val="00A816EB"/>
    <w:rsid w:val="00A81AA2"/>
    <w:rsid w:val="00A81B42"/>
    <w:rsid w:val="00A81B5E"/>
    <w:rsid w:val="00A81D30"/>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53C"/>
    <w:rsid w:val="00A92149"/>
    <w:rsid w:val="00A92611"/>
    <w:rsid w:val="00A934E0"/>
    <w:rsid w:val="00A93C5D"/>
    <w:rsid w:val="00A940CF"/>
    <w:rsid w:val="00A945F8"/>
    <w:rsid w:val="00A94866"/>
    <w:rsid w:val="00A9488B"/>
    <w:rsid w:val="00A94AAE"/>
    <w:rsid w:val="00A951B8"/>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885"/>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0C78"/>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97D"/>
    <w:rsid w:val="00AD0F22"/>
    <w:rsid w:val="00AD16FA"/>
    <w:rsid w:val="00AD1B88"/>
    <w:rsid w:val="00AD2428"/>
    <w:rsid w:val="00AD352D"/>
    <w:rsid w:val="00AD3648"/>
    <w:rsid w:val="00AD3951"/>
    <w:rsid w:val="00AD3DCD"/>
    <w:rsid w:val="00AD4055"/>
    <w:rsid w:val="00AD4FF7"/>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3EC7"/>
    <w:rsid w:val="00AE422D"/>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5DCE"/>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B0"/>
    <w:rsid w:val="00B05A03"/>
    <w:rsid w:val="00B06A47"/>
    <w:rsid w:val="00B06EA0"/>
    <w:rsid w:val="00B070D6"/>
    <w:rsid w:val="00B07665"/>
    <w:rsid w:val="00B108E8"/>
    <w:rsid w:val="00B1096B"/>
    <w:rsid w:val="00B1123C"/>
    <w:rsid w:val="00B123E4"/>
    <w:rsid w:val="00B12512"/>
    <w:rsid w:val="00B12BF6"/>
    <w:rsid w:val="00B1388F"/>
    <w:rsid w:val="00B14544"/>
    <w:rsid w:val="00B149EA"/>
    <w:rsid w:val="00B15441"/>
    <w:rsid w:val="00B157CE"/>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DBA"/>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D76"/>
    <w:rsid w:val="00B70104"/>
    <w:rsid w:val="00B7110F"/>
    <w:rsid w:val="00B712C7"/>
    <w:rsid w:val="00B71986"/>
    <w:rsid w:val="00B71B06"/>
    <w:rsid w:val="00B72BAC"/>
    <w:rsid w:val="00B73A00"/>
    <w:rsid w:val="00B741D0"/>
    <w:rsid w:val="00B74454"/>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67F"/>
    <w:rsid w:val="00BA28D7"/>
    <w:rsid w:val="00BA2B79"/>
    <w:rsid w:val="00BA31F7"/>
    <w:rsid w:val="00BA337D"/>
    <w:rsid w:val="00BA341F"/>
    <w:rsid w:val="00BA38A5"/>
    <w:rsid w:val="00BA3D88"/>
    <w:rsid w:val="00BA4ACB"/>
    <w:rsid w:val="00BA4D96"/>
    <w:rsid w:val="00BA51BD"/>
    <w:rsid w:val="00BA5539"/>
    <w:rsid w:val="00BA5C6D"/>
    <w:rsid w:val="00BA5D95"/>
    <w:rsid w:val="00BA66D6"/>
    <w:rsid w:val="00BA69FA"/>
    <w:rsid w:val="00BA6AB3"/>
    <w:rsid w:val="00BA6EE1"/>
    <w:rsid w:val="00BA733E"/>
    <w:rsid w:val="00BA74D7"/>
    <w:rsid w:val="00BB0514"/>
    <w:rsid w:val="00BB0FC8"/>
    <w:rsid w:val="00BB1361"/>
    <w:rsid w:val="00BB174C"/>
    <w:rsid w:val="00BB1ED5"/>
    <w:rsid w:val="00BB2F46"/>
    <w:rsid w:val="00BB3814"/>
    <w:rsid w:val="00BB3B0E"/>
    <w:rsid w:val="00BB3B47"/>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5B2"/>
    <w:rsid w:val="00BD7C43"/>
    <w:rsid w:val="00BE0587"/>
    <w:rsid w:val="00BE1178"/>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594"/>
    <w:rsid w:val="00BF5AEB"/>
    <w:rsid w:val="00BF6191"/>
    <w:rsid w:val="00BF6ABE"/>
    <w:rsid w:val="00BF6BED"/>
    <w:rsid w:val="00BF6C92"/>
    <w:rsid w:val="00BF70CD"/>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61"/>
    <w:rsid w:val="00C075EF"/>
    <w:rsid w:val="00C07985"/>
    <w:rsid w:val="00C07A11"/>
    <w:rsid w:val="00C07B07"/>
    <w:rsid w:val="00C07F25"/>
    <w:rsid w:val="00C101CB"/>
    <w:rsid w:val="00C10509"/>
    <w:rsid w:val="00C10B61"/>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109"/>
    <w:rsid w:val="00C207BC"/>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0B7"/>
    <w:rsid w:val="00C438F5"/>
    <w:rsid w:val="00C441D7"/>
    <w:rsid w:val="00C4463D"/>
    <w:rsid w:val="00C447D2"/>
    <w:rsid w:val="00C46663"/>
    <w:rsid w:val="00C468E9"/>
    <w:rsid w:val="00C47024"/>
    <w:rsid w:val="00C47103"/>
    <w:rsid w:val="00C4725E"/>
    <w:rsid w:val="00C47599"/>
    <w:rsid w:val="00C476FC"/>
    <w:rsid w:val="00C477E1"/>
    <w:rsid w:val="00C47875"/>
    <w:rsid w:val="00C47CE7"/>
    <w:rsid w:val="00C504F9"/>
    <w:rsid w:val="00C50B8F"/>
    <w:rsid w:val="00C515B6"/>
    <w:rsid w:val="00C51C95"/>
    <w:rsid w:val="00C52086"/>
    <w:rsid w:val="00C52854"/>
    <w:rsid w:val="00C52A24"/>
    <w:rsid w:val="00C544C8"/>
    <w:rsid w:val="00C54574"/>
    <w:rsid w:val="00C5556D"/>
    <w:rsid w:val="00C56765"/>
    <w:rsid w:val="00C568BE"/>
    <w:rsid w:val="00C5753C"/>
    <w:rsid w:val="00C57816"/>
    <w:rsid w:val="00C57E91"/>
    <w:rsid w:val="00C57F33"/>
    <w:rsid w:val="00C605A8"/>
    <w:rsid w:val="00C61071"/>
    <w:rsid w:val="00C611D3"/>
    <w:rsid w:val="00C612F6"/>
    <w:rsid w:val="00C61989"/>
    <w:rsid w:val="00C619A2"/>
    <w:rsid w:val="00C62047"/>
    <w:rsid w:val="00C62355"/>
    <w:rsid w:val="00C62671"/>
    <w:rsid w:val="00C62D98"/>
    <w:rsid w:val="00C632A3"/>
    <w:rsid w:val="00C6399F"/>
    <w:rsid w:val="00C63E24"/>
    <w:rsid w:val="00C643C7"/>
    <w:rsid w:val="00C6490B"/>
    <w:rsid w:val="00C6497D"/>
    <w:rsid w:val="00C64A65"/>
    <w:rsid w:val="00C65124"/>
    <w:rsid w:val="00C6526E"/>
    <w:rsid w:val="00C65439"/>
    <w:rsid w:val="00C654DD"/>
    <w:rsid w:val="00C65A50"/>
    <w:rsid w:val="00C65CAE"/>
    <w:rsid w:val="00C665FD"/>
    <w:rsid w:val="00C6689B"/>
    <w:rsid w:val="00C66E0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4846"/>
    <w:rsid w:val="00C75E83"/>
    <w:rsid w:val="00C7603A"/>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4DAD"/>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A7DA8"/>
    <w:rsid w:val="00CB1979"/>
    <w:rsid w:val="00CB1BFC"/>
    <w:rsid w:val="00CB1C73"/>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F81"/>
    <w:rsid w:val="00CD73FF"/>
    <w:rsid w:val="00CD785F"/>
    <w:rsid w:val="00CE07F5"/>
    <w:rsid w:val="00CE0A3E"/>
    <w:rsid w:val="00CE134E"/>
    <w:rsid w:val="00CE1414"/>
    <w:rsid w:val="00CE14DF"/>
    <w:rsid w:val="00CE1D15"/>
    <w:rsid w:val="00CE1F13"/>
    <w:rsid w:val="00CE2489"/>
    <w:rsid w:val="00CE275A"/>
    <w:rsid w:val="00CE28F2"/>
    <w:rsid w:val="00CE2A25"/>
    <w:rsid w:val="00CE3247"/>
    <w:rsid w:val="00CE399B"/>
    <w:rsid w:val="00CE3BB2"/>
    <w:rsid w:val="00CE3F56"/>
    <w:rsid w:val="00CE4294"/>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135"/>
    <w:rsid w:val="00CF14EB"/>
    <w:rsid w:val="00CF1D58"/>
    <w:rsid w:val="00CF1F79"/>
    <w:rsid w:val="00CF2677"/>
    <w:rsid w:val="00CF2BB6"/>
    <w:rsid w:val="00CF2CB6"/>
    <w:rsid w:val="00CF3119"/>
    <w:rsid w:val="00CF5034"/>
    <w:rsid w:val="00CF63E5"/>
    <w:rsid w:val="00CF66FF"/>
    <w:rsid w:val="00CF6B5B"/>
    <w:rsid w:val="00CF705D"/>
    <w:rsid w:val="00CF7B33"/>
    <w:rsid w:val="00CF7EFA"/>
    <w:rsid w:val="00D00392"/>
    <w:rsid w:val="00D00B14"/>
    <w:rsid w:val="00D01D6B"/>
    <w:rsid w:val="00D021AA"/>
    <w:rsid w:val="00D0274C"/>
    <w:rsid w:val="00D029A4"/>
    <w:rsid w:val="00D02B3D"/>
    <w:rsid w:val="00D037B0"/>
    <w:rsid w:val="00D03CCF"/>
    <w:rsid w:val="00D03E65"/>
    <w:rsid w:val="00D03F7E"/>
    <w:rsid w:val="00D04642"/>
    <w:rsid w:val="00D05014"/>
    <w:rsid w:val="00D05144"/>
    <w:rsid w:val="00D05666"/>
    <w:rsid w:val="00D05FF5"/>
    <w:rsid w:val="00D06478"/>
    <w:rsid w:val="00D068AD"/>
    <w:rsid w:val="00D068C1"/>
    <w:rsid w:val="00D06BCC"/>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5A4E"/>
    <w:rsid w:val="00D1609F"/>
    <w:rsid w:val="00D17945"/>
    <w:rsid w:val="00D17972"/>
    <w:rsid w:val="00D17F0A"/>
    <w:rsid w:val="00D202BA"/>
    <w:rsid w:val="00D20B5F"/>
    <w:rsid w:val="00D21F3B"/>
    <w:rsid w:val="00D22226"/>
    <w:rsid w:val="00D22CC9"/>
    <w:rsid w:val="00D22EFD"/>
    <w:rsid w:val="00D23083"/>
    <w:rsid w:val="00D231A8"/>
    <w:rsid w:val="00D232F1"/>
    <w:rsid w:val="00D23CC8"/>
    <w:rsid w:val="00D245C1"/>
    <w:rsid w:val="00D247A7"/>
    <w:rsid w:val="00D24970"/>
    <w:rsid w:val="00D24EF8"/>
    <w:rsid w:val="00D25088"/>
    <w:rsid w:val="00D25782"/>
    <w:rsid w:val="00D26316"/>
    <w:rsid w:val="00D27B3A"/>
    <w:rsid w:val="00D27E76"/>
    <w:rsid w:val="00D304B1"/>
    <w:rsid w:val="00D30CCE"/>
    <w:rsid w:val="00D311C5"/>
    <w:rsid w:val="00D31692"/>
    <w:rsid w:val="00D32314"/>
    <w:rsid w:val="00D324CF"/>
    <w:rsid w:val="00D325C1"/>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55A"/>
    <w:rsid w:val="00D71603"/>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48D7"/>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545"/>
    <w:rsid w:val="00DC5C9E"/>
    <w:rsid w:val="00DC6585"/>
    <w:rsid w:val="00DC689D"/>
    <w:rsid w:val="00DC6D15"/>
    <w:rsid w:val="00DC6E53"/>
    <w:rsid w:val="00DC7145"/>
    <w:rsid w:val="00DC71E2"/>
    <w:rsid w:val="00DC7576"/>
    <w:rsid w:val="00DC7CE8"/>
    <w:rsid w:val="00DC7FDF"/>
    <w:rsid w:val="00DD0085"/>
    <w:rsid w:val="00DD008C"/>
    <w:rsid w:val="00DD0917"/>
    <w:rsid w:val="00DD1114"/>
    <w:rsid w:val="00DD127C"/>
    <w:rsid w:val="00DD138F"/>
    <w:rsid w:val="00DD13C0"/>
    <w:rsid w:val="00DD1477"/>
    <w:rsid w:val="00DD1C9F"/>
    <w:rsid w:val="00DD21DA"/>
    <w:rsid w:val="00DD2519"/>
    <w:rsid w:val="00DD26C5"/>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6861"/>
    <w:rsid w:val="00DD7697"/>
    <w:rsid w:val="00DD772F"/>
    <w:rsid w:val="00DDB847"/>
    <w:rsid w:val="00DE02B2"/>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5C1"/>
    <w:rsid w:val="00DF5705"/>
    <w:rsid w:val="00DF58E2"/>
    <w:rsid w:val="00DF6558"/>
    <w:rsid w:val="00DF690E"/>
    <w:rsid w:val="00DF6A09"/>
    <w:rsid w:val="00DF6C8C"/>
    <w:rsid w:val="00DF748A"/>
    <w:rsid w:val="00DF75AC"/>
    <w:rsid w:val="00DF7D38"/>
    <w:rsid w:val="00DF7FC3"/>
    <w:rsid w:val="00E00788"/>
    <w:rsid w:val="00E0152E"/>
    <w:rsid w:val="00E01599"/>
    <w:rsid w:val="00E0179C"/>
    <w:rsid w:val="00E02773"/>
    <w:rsid w:val="00E0288C"/>
    <w:rsid w:val="00E02B71"/>
    <w:rsid w:val="00E02E87"/>
    <w:rsid w:val="00E042BB"/>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356F"/>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553"/>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696"/>
    <w:rsid w:val="00E6084D"/>
    <w:rsid w:val="00E609DC"/>
    <w:rsid w:val="00E60B06"/>
    <w:rsid w:val="00E60C92"/>
    <w:rsid w:val="00E61B9B"/>
    <w:rsid w:val="00E61D90"/>
    <w:rsid w:val="00E6341D"/>
    <w:rsid w:val="00E6378C"/>
    <w:rsid w:val="00E63E0C"/>
    <w:rsid w:val="00E64158"/>
    <w:rsid w:val="00E6448D"/>
    <w:rsid w:val="00E655C9"/>
    <w:rsid w:val="00E655D1"/>
    <w:rsid w:val="00E65C12"/>
    <w:rsid w:val="00E65C56"/>
    <w:rsid w:val="00E65FAA"/>
    <w:rsid w:val="00E660CD"/>
    <w:rsid w:val="00E66292"/>
    <w:rsid w:val="00E668C5"/>
    <w:rsid w:val="00E670F8"/>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0FA9"/>
    <w:rsid w:val="00E91223"/>
    <w:rsid w:val="00E915FB"/>
    <w:rsid w:val="00E91BEA"/>
    <w:rsid w:val="00E93148"/>
    <w:rsid w:val="00E933D5"/>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AC"/>
    <w:rsid w:val="00EA0CD1"/>
    <w:rsid w:val="00EA100E"/>
    <w:rsid w:val="00EA141A"/>
    <w:rsid w:val="00EA1790"/>
    <w:rsid w:val="00EA2152"/>
    <w:rsid w:val="00EA256A"/>
    <w:rsid w:val="00EA28A1"/>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1850"/>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D0AFB"/>
    <w:rsid w:val="00ED0C16"/>
    <w:rsid w:val="00ED0DC7"/>
    <w:rsid w:val="00ED1268"/>
    <w:rsid w:val="00ED1DC6"/>
    <w:rsid w:val="00ED209B"/>
    <w:rsid w:val="00ED2787"/>
    <w:rsid w:val="00ED2CE2"/>
    <w:rsid w:val="00ED2DE8"/>
    <w:rsid w:val="00ED315B"/>
    <w:rsid w:val="00ED3160"/>
    <w:rsid w:val="00ED33FC"/>
    <w:rsid w:val="00ED46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8E6"/>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837"/>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5FA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06EB"/>
    <w:rsid w:val="00F71B90"/>
    <w:rsid w:val="00F7215F"/>
    <w:rsid w:val="00F73B04"/>
    <w:rsid w:val="00F74A2F"/>
    <w:rsid w:val="00F75592"/>
    <w:rsid w:val="00F7599F"/>
    <w:rsid w:val="00F75FB4"/>
    <w:rsid w:val="00F7680D"/>
    <w:rsid w:val="00F769C1"/>
    <w:rsid w:val="00F76C42"/>
    <w:rsid w:val="00F7725C"/>
    <w:rsid w:val="00F7789D"/>
    <w:rsid w:val="00F80241"/>
    <w:rsid w:val="00F80B9A"/>
    <w:rsid w:val="00F81F56"/>
    <w:rsid w:val="00F82282"/>
    <w:rsid w:val="00F82324"/>
    <w:rsid w:val="00F83041"/>
    <w:rsid w:val="00F83398"/>
    <w:rsid w:val="00F835DF"/>
    <w:rsid w:val="00F84093"/>
    <w:rsid w:val="00F85285"/>
    <w:rsid w:val="00F85C71"/>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987"/>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28"/>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0F1B"/>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D7DC2"/>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B157CE"/>
    <w:pPr>
      <w:tabs>
        <w:tab w:val="right" w:leader="dot" w:pos="9923"/>
      </w:tabs>
      <w:spacing w:after="100"/>
      <w:ind w:left="142" w:right="141"/>
    </w:pPr>
    <w:rPr>
      <w:rFonts w:ascii="Trebuchet MS" w:eastAsia="Calibri Light" w:hAnsi="Trebuchet MS" w:cs="Times New Roman"/>
      <w:noProof/>
      <w:sz w:val="20"/>
      <w:szCs w:val="20"/>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kaunopoliklinika.lt/duomenu-apsauga/"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www.registrucentras.lt/jar/p/index.php" TargetMode="External"/><Relationship Id="rId28" Type="http://schemas.openxmlformats.org/officeDocument/2006/relationships/hyperlink" Target="https://e-seimas.lrs.lt/portal/legalAct/lt/TAD/01aeb1815d8c11e7a53b83ca0142260e" TargetMode="Externa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it/legalAct/TAR.693452255CB2/asr" TargetMode="External"/><Relationship Id="rId1" Type="http://schemas.openxmlformats.org/officeDocument/2006/relationships/hyperlink" Target="https://www.e-tar.lt/portal/it/legalAct/TAR.693452255CB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C7910B-2BBA-4949-AB95-44D386BBB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32</Pages>
  <Words>9734</Words>
  <Characters>55484</Characters>
  <Application>Microsoft Office Word</Application>
  <DocSecurity>0</DocSecurity>
  <Lines>462</Lines>
  <Paragraphs>130</Paragraphs>
  <ScaleCrop>false</ScaleCrop>
  <Company/>
  <LinksUpToDate>false</LinksUpToDate>
  <CharactersWithSpaces>65088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69</cp:revision>
  <cp:lastPrinted>2025-06-03T05:42:00Z</cp:lastPrinted>
  <dcterms:created xsi:type="dcterms:W3CDTF">2025-09-12T10:51:00Z</dcterms:created>
  <dcterms:modified xsi:type="dcterms:W3CDTF">2025-11-04T06:07:00Z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y fmtid="{D5CDD505-2E9C-101B-9397-08002B2CF9AE}" pid="3" name="MediaServiceImageTags">
    <vt:lpwstr/>
  </property>
</Properties>
</file>